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9A9277" w14:textId="79B4DC08" w:rsidR="0003771F" w:rsidRPr="00634398" w:rsidRDefault="0003771F" w:rsidP="0003771F">
      <w:pPr>
        <w:pStyle w:val="MDPI12title"/>
        <w:rPr>
          <w:rFonts w:ascii="TH SarabunPSK" w:hAnsi="TH SarabunPSK" w:cs="TH SarabunPSK"/>
          <w:szCs w:val="36"/>
        </w:rPr>
      </w:pPr>
      <w:r w:rsidRPr="00634398">
        <w:rPr>
          <w:rFonts w:ascii="TH SarabunPSK" w:hAnsi="TH SarabunPSK" w:cs="TH SarabunPSK" w:hint="cs"/>
          <w:szCs w:val="36"/>
        </w:rPr>
        <w:t>Title</w:t>
      </w:r>
      <w:r w:rsidR="007B3A79">
        <w:rPr>
          <w:rFonts w:ascii="TH SarabunPSK" w:hAnsi="TH SarabunPSK" w:cs="TH SarabunPSK"/>
          <w:szCs w:val="36"/>
          <w:cs/>
        </w:rPr>
        <w:t xml:space="preserve"> </w:t>
      </w:r>
      <w:r w:rsidR="007B3A79" w:rsidRPr="007B3A79">
        <w:rPr>
          <w:rFonts w:ascii="TH SarabunPSK" w:hAnsi="TH SarabunPSK" w:cs="TH SarabunPSK"/>
          <w:b w:val="0"/>
          <w:bCs/>
          <w:szCs w:val="36"/>
          <w:cs/>
        </w:rPr>
        <w:t>(</w:t>
      </w:r>
      <w:r w:rsidR="007B3A79" w:rsidRPr="007B3A79">
        <w:rPr>
          <w:rFonts w:ascii="TH SarabunPSK" w:hAnsi="TH SarabunPSK" w:cs="TH SarabunPSK"/>
          <w:b w:val="0"/>
          <w:bCs/>
          <w:sz w:val="32"/>
          <w:szCs w:val="32"/>
        </w:rPr>
        <w:t>TH SarabunPSK</w:t>
      </w:r>
      <w:r w:rsidR="007B3A79" w:rsidRPr="007B3A79">
        <w:rPr>
          <w:rFonts w:ascii="TH SarabunPSK" w:hAnsi="TH SarabunPSK" w:cs="TH SarabunPSK"/>
          <w:b w:val="0"/>
          <w:bCs/>
          <w:sz w:val="32"/>
          <w:szCs w:val="32"/>
          <w:lang w:bidi="th-TH"/>
        </w:rPr>
        <w:t xml:space="preserve">, </w:t>
      </w:r>
      <w:r w:rsidR="007B3A79" w:rsidRPr="007B3A79">
        <w:rPr>
          <w:rFonts w:ascii="TH SarabunPSK" w:hAnsi="TH SarabunPSK" w:cs="TH SarabunPSK"/>
          <w:b w:val="0"/>
          <w:bCs/>
          <w:sz w:val="32"/>
          <w:szCs w:val="32"/>
          <w:cs/>
          <w:lang w:bidi="th-TH"/>
        </w:rPr>
        <w:t>1</w:t>
      </w:r>
      <w:r w:rsidR="007B3A79" w:rsidRPr="007B3A79">
        <w:rPr>
          <w:rFonts w:ascii="TH SarabunPSK" w:hAnsi="TH SarabunPSK" w:cs="TH SarabunPSK" w:hint="cs"/>
          <w:b w:val="0"/>
          <w:bCs/>
          <w:sz w:val="32"/>
          <w:szCs w:val="32"/>
          <w:cs/>
          <w:lang w:bidi="th-TH"/>
        </w:rPr>
        <w:t>8</w:t>
      </w:r>
      <w:r w:rsidR="007B3A79" w:rsidRPr="007B3A79">
        <w:rPr>
          <w:rFonts w:ascii="TH SarabunPSK" w:hAnsi="TH SarabunPSK" w:cs="TH SarabunPSK"/>
          <w:b w:val="0"/>
          <w:bCs/>
          <w:sz w:val="32"/>
          <w:szCs w:val="32"/>
          <w:cs/>
          <w:lang w:bidi="th-TH"/>
        </w:rPr>
        <w:t xml:space="preserve"> </w:t>
      </w:r>
      <w:r w:rsidR="007B3A79" w:rsidRPr="007B3A79">
        <w:rPr>
          <w:rFonts w:ascii="TH SarabunPSK" w:hAnsi="TH SarabunPSK" w:cs="TH SarabunPSK"/>
          <w:b w:val="0"/>
          <w:bCs/>
          <w:sz w:val="32"/>
          <w:szCs w:val="32"/>
        </w:rPr>
        <w:t>pt, Bold</w:t>
      </w:r>
      <w:r w:rsidR="007B3A79" w:rsidRPr="007B3A79">
        <w:rPr>
          <w:rFonts w:ascii="TH SarabunPSK" w:hAnsi="TH SarabunPSK" w:cs="TH SarabunPSK"/>
          <w:b w:val="0"/>
          <w:bCs/>
          <w:sz w:val="32"/>
          <w:szCs w:val="32"/>
          <w:cs/>
        </w:rPr>
        <w:t>)</w:t>
      </w:r>
    </w:p>
    <w:p w14:paraId="7BF19DB8" w14:textId="0B595FA6" w:rsidR="00167FCF" w:rsidRPr="00634398" w:rsidRDefault="0003771F" w:rsidP="0003771F">
      <w:pPr>
        <w:pStyle w:val="MDPI13authornames"/>
        <w:rPr>
          <w:rFonts w:ascii="TH SarabunPSK" w:hAnsi="TH SarabunPSK" w:cs="TH SarabunPSK"/>
          <w:sz w:val="32"/>
          <w:szCs w:val="32"/>
        </w:rPr>
      </w:pPr>
      <w:r w:rsidRPr="00634398">
        <w:rPr>
          <w:rFonts w:ascii="TH SarabunPSK" w:hAnsi="TH SarabunPSK" w:cs="TH SarabunPSK" w:hint="cs"/>
          <w:sz w:val="32"/>
          <w:szCs w:val="32"/>
        </w:rPr>
        <w:t>First</w:t>
      </w:r>
      <w:r w:rsidR="00026EF2">
        <w:rPr>
          <w:rFonts w:ascii="TH SarabunPSK" w:hAnsi="TH SarabunPSK" w:cs="TH SarabunPSK"/>
          <w:sz w:val="32"/>
          <w:szCs w:val="32"/>
        </w:rPr>
        <w:t xml:space="preserve"> </w:t>
      </w:r>
      <w:r w:rsidRPr="00634398">
        <w:rPr>
          <w:rFonts w:ascii="TH SarabunPSK" w:hAnsi="TH SarabunPSK" w:cs="TH SarabunPSK" w:hint="cs"/>
          <w:sz w:val="32"/>
          <w:szCs w:val="32"/>
        </w:rPr>
        <w:t>name Lastname</w:t>
      </w:r>
      <w:r w:rsidRPr="00634398">
        <w:rPr>
          <w:rFonts w:ascii="TH SarabunPSK" w:hAnsi="TH SarabunPSK" w:cs="TH SarabunPSK" w:hint="cs"/>
          <w:sz w:val="32"/>
          <w:szCs w:val="32"/>
          <w:vertAlign w:val="superscript"/>
        </w:rPr>
        <w:t>1</w:t>
      </w:r>
      <w:r w:rsidRPr="00634398">
        <w:rPr>
          <w:rFonts w:ascii="TH SarabunPSK" w:hAnsi="TH SarabunPSK" w:cs="TH SarabunPSK" w:hint="cs"/>
          <w:sz w:val="32"/>
          <w:szCs w:val="32"/>
        </w:rPr>
        <w:t xml:space="preserve">, </w:t>
      </w:r>
      <w:r w:rsidR="001C595A" w:rsidRPr="00634398">
        <w:rPr>
          <w:rFonts w:ascii="TH SarabunPSK" w:hAnsi="TH SarabunPSK" w:cs="TH SarabunPSK"/>
          <w:sz w:val="32"/>
          <w:szCs w:val="32"/>
        </w:rPr>
        <w:t>First</w:t>
      </w:r>
      <w:r w:rsidR="00026EF2">
        <w:rPr>
          <w:rFonts w:ascii="TH SarabunPSK" w:hAnsi="TH SarabunPSK" w:cs="TH SarabunPSK"/>
          <w:sz w:val="32"/>
          <w:szCs w:val="32"/>
        </w:rPr>
        <w:t xml:space="preserve"> </w:t>
      </w:r>
      <w:r w:rsidR="001C595A" w:rsidRPr="00634398">
        <w:rPr>
          <w:rFonts w:ascii="TH SarabunPSK" w:hAnsi="TH SarabunPSK" w:cs="TH SarabunPSK"/>
          <w:sz w:val="32"/>
          <w:szCs w:val="32"/>
        </w:rPr>
        <w:t>name</w:t>
      </w:r>
      <w:r w:rsidRPr="00634398">
        <w:rPr>
          <w:rFonts w:ascii="TH SarabunPSK" w:hAnsi="TH SarabunPSK" w:cs="TH SarabunPSK" w:hint="cs"/>
          <w:sz w:val="32"/>
          <w:szCs w:val="32"/>
        </w:rPr>
        <w:t xml:space="preserve"> Lastname</w:t>
      </w:r>
      <w:r w:rsidRPr="00634398">
        <w:rPr>
          <w:rFonts w:ascii="TH SarabunPSK" w:hAnsi="TH SarabunPSK" w:cs="TH SarabunPSK" w:hint="cs"/>
          <w:sz w:val="32"/>
          <w:szCs w:val="32"/>
          <w:vertAlign w:val="superscript"/>
        </w:rPr>
        <w:t>2</w:t>
      </w:r>
      <w:r w:rsidRPr="00634398">
        <w:rPr>
          <w:rFonts w:ascii="TH SarabunPSK" w:hAnsi="TH SarabunPSK" w:cs="TH SarabunPSK" w:hint="cs"/>
          <w:sz w:val="32"/>
          <w:szCs w:val="32"/>
        </w:rPr>
        <w:t xml:space="preserve"> and First</w:t>
      </w:r>
      <w:r w:rsidR="00026EF2">
        <w:rPr>
          <w:rFonts w:ascii="TH SarabunPSK" w:hAnsi="TH SarabunPSK" w:cs="TH SarabunPSK"/>
          <w:sz w:val="32"/>
          <w:szCs w:val="32"/>
        </w:rPr>
        <w:t xml:space="preserve"> </w:t>
      </w:r>
      <w:r w:rsidRPr="00634398">
        <w:rPr>
          <w:rFonts w:ascii="TH SarabunPSK" w:hAnsi="TH SarabunPSK" w:cs="TH SarabunPSK" w:hint="cs"/>
          <w:sz w:val="32"/>
          <w:szCs w:val="32"/>
        </w:rPr>
        <w:t>name Lastname</w:t>
      </w:r>
      <w:r w:rsidRPr="00634398">
        <w:rPr>
          <w:rFonts w:ascii="TH SarabunPSK" w:hAnsi="TH SarabunPSK" w:cs="TH SarabunPSK" w:hint="cs"/>
          <w:sz w:val="32"/>
          <w:szCs w:val="32"/>
          <w:vertAlign w:val="superscript"/>
        </w:rPr>
        <w:t>2,</w:t>
      </w:r>
      <w:r w:rsidRPr="00634398">
        <w:rPr>
          <w:rFonts w:ascii="TH SarabunPSK" w:hAnsi="TH SarabunPSK" w:cs="TH SarabunPSK" w:hint="cs"/>
          <w:sz w:val="32"/>
          <w:szCs w:val="32"/>
        </w:rPr>
        <w:t>*</w:t>
      </w:r>
    </w:p>
    <w:p w14:paraId="54351C38" w14:textId="240FAA84" w:rsidR="0003771F" w:rsidRPr="00634398" w:rsidRDefault="00B31734" w:rsidP="00674003">
      <w:pPr>
        <w:pStyle w:val="MDPI16affiliation"/>
        <w:ind w:left="0" w:firstLine="0"/>
        <w:rPr>
          <w:rFonts w:ascii="TH SarabunPSK" w:hAnsi="TH SarabunPSK" w:cs="TH SarabunPSK"/>
          <w:sz w:val="32"/>
          <w:szCs w:val="32"/>
        </w:rPr>
      </w:pPr>
      <w:r w:rsidRPr="00634398">
        <w:rPr>
          <w:rFonts w:ascii="TH SarabunPSK" w:hAnsi="TH SarabunPSK" w:cs="TH SarabunPSK" w:hint="cs"/>
          <w:sz w:val="32"/>
          <w:szCs w:val="32"/>
          <w:vertAlign w:val="superscript"/>
        </w:rPr>
        <w:t>1</w:t>
      </w:r>
      <w:r w:rsidR="0003771F" w:rsidRPr="00634398">
        <w:rPr>
          <w:rFonts w:ascii="TH SarabunPSK" w:hAnsi="TH SarabunPSK" w:cs="TH SarabunPSK" w:hint="cs"/>
          <w:sz w:val="32"/>
          <w:szCs w:val="32"/>
        </w:rPr>
        <w:t xml:space="preserve">Affiliation 1; </w:t>
      </w:r>
      <w:r w:rsidR="00BD759A" w:rsidRPr="00634398">
        <w:rPr>
          <w:rFonts w:ascii="TH SarabunPSK" w:hAnsi="TH SarabunPSK" w:cs="TH SarabunPSK" w:hint="cs"/>
          <w:sz w:val="32"/>
          <w:szCs w:val="32"/>
        </w:rPr>
        <w:t>E</w:t>
      </w:r>
      <w:r w:rsidR="0003771F" w:rsidRPr="00634398">
        <w:rPr>
          <w:rFonts w:ascii="TH SarabunPSK" w:hAnsi="TH SarabunPSK" w:cs="TH SarabunPSK" w:hint="cs"/>
          <w:sz w:val="32"/>
          <w:szCs w:val="32"/>
        </w:rPr>
        <w:t>-mail@e-mail.com</w:t>
      </w:r>
    </w:p>
    <w:p w14:paraId="14887DBE" w14:textId="1A71BE2D" w:rsidR="0003771F" w:rsidRPr="00634398" w:rsidRDefault="0003771F" w:rsidP="00674003">
      <w:pPr>
        <w:pStyle w:val="MDPI16affiliation"/>
        <w:ind w:left="0" w:firstLine="0"/>
        <w:rPr>
          <w:rFonts w:ascii="TH SarabunPSK" w:hAnsi="TH SarabunPSK" w:cs="TH SarabunPSK"/>
          <w:sz w:val="32"/>
          <w:szCs w:val="32"/>
        </w:rPr>
      </w:pPr>
      <w:r w:rsidRPr="00634398">
        <w:rPr>
          <w:rFonts w:ascii="TH SarabunPSK" w:hAnsi="TH SarabunPSK" w:cs="TH SarabunPSK" w:hint="cs"/>
          <w:sz w:val="32"/>
          <w:szCs w:val="32"/>
          <w:vertAlign w:val="superscript"/>
        </w:rPr>
        <w:t>2</w:t>
      </w:r>
      <w:r w:rsidRPr="00634398">
        <w:rPr>
          <w:rFonts w:ascii="TH SarabunPSK" w:hAnsi="TH SarabunPSK" w:cs="TH SarabunPSK" w:hint="cs"/>
          <w:sz w:val="32"/>
          <w:szCs w:val="32"/>
        </w:rPr>
        <w:t xml:space="preserve">Affiliation 2; </w:t>
      </w:r>
      <w:r w:rsidR="00BD759A" w:rsidRPr="00634398">
        <w:rPr>
          <w:rFonts w:ascii="TH SarabunPSK" w:hAnsi="TH SarabunPSK" w:cs="TH SarabunPSK" w:hint="cs"/>
          <w:sz w:val="32"/>
          <w:szCs w:val="32"/>
        </w:rPr>
        <w:t>E</w:t>
      </w:r>
      <w:r w:rsidRPr="00634398">
        <w:rPr>
          <w:rFonts w:ascii="TH SarabunPSK" w:hAnsi="TH SarabunPSK" w:cs="TH SarabunPSK" w:hint="cs"/>
          <w:sz w:val="32"/>
          <w:szCs w:val="32"/>
        </w:rPr>
        <w:t>-mail@e-mail.com</w:t>
      </w:r>
    </w:p>
    <w:p w14:paraId="534C9CFE" w14:textId="0A47EC6C" w:rsidR="0003771F" w:rsidRPr="00634398" w:rsidRDefault="0003771F" w:rsidP="00674003">
      <w:pPr>
        <w:pStyle w:val="MDPI16affiliation"/>
        <w:ind w:left="0" w:firstLine="0"/>
        <w:rPr>
          <w:rFonts w:ascii="TH SarabunPSK" w:hAnsi="TH SarabunPSK" w:cs="TH SarabunPSK"/>
          <w:sz w:val="32"/>
          <w:szCs w:val="32"/>
        </w:rPr>
      </w:pPr>
      <w:r w:rsidRPr="00634398">
        <w:rPr>
          <w:rFonts w:ascii="TH SarabunPSK" w:hAnsi="TH SarabunPSK" w:cs="TH SarabunPSK" w:hint="cs"/>
          <w:b/>
          <w:sz w:val="32"/>
          <w:szCs w:val="32"/>
        </w:rPr>
        <w:t>*</w:t>
      </w:r>
      <w:r w:rsidRPr="00634398">
        <w:rPr>
          <w:rFonts w:ascii="TH SarabunPSK" w:hAnsi="TH SarabunPSK" w:cs="TH SarabunPSK" w:hint="cs"/>
          <w:sz w:val="32"/>
          <w:szCs w:val="32"/>
        </w:rPr>
        <w:t xml:space="preserve">Correspondence: </w:t>
      </w:r>
      <w:r w:rsidR="00BD759A" w:rsidRPr="00634398">
        <w:rPr>
          <w:rFonts w:ascii="TH SarabunPSK" w:hAnsi="TH SarabunPSK" w:cs="TH SarabunPSK" w:hint="cs"/>
          <w:sz w:val="32"/>
          <w:szCs w:val="32"/>
        </w:rPr>
        <w:t>E</w:t>
      </w:r>
      <w:r w:rsidRPr="00634398">
        <w:rPr>
          <w:rFonts w:ascii="TH SarabunPSK" w:hAnsi="TH SarabunPSK" w:cs="TH SarabunPSK" w:hint="cs"/>
          <w:sz w:val="32"/>
          <w:szCs w:val="32"/>
        </w:rPr>
        <w:t>-mail@</w:t>
      </w:r>
      <w:r w:rsidR="00BD759A" w:rsidRPr="00634398">
        <w:rPr>
          <w:rFonts w:ascii="TH SarabunPSK" w:hAnsi="TH SarabunPSK" w:cs="TH SarabunPSK" w:hint="cs"/>
          <w:sz w:val="32"/>
          <w:szCs w:val="32"/>
        </w:rPr>
        <w:t>E</w:t>
      </w:r>
      <w:r w:rsidRPr="00634398">
        <w:rPr>
          <w:rFonts w:ascii="TH SarabunPSK" w:hAnsi="TH SarabunPSK" w:cs="TH SarabunPSK" w:hint="cs"/>
          <w:sz w:val="32"/>
          <w:szCs w:val="32"/>
        </w:rPr>
        <w:t xml:space="preserve">-mail.com; Tel.: </w:t>
      </w:r>
    </w:p>
    <w:p w14:paraId="51D71C84" w14:textId="75D5FFDB" w:rsidR="0039405D" w:rsidRDefault="0003771F" w:rsidP="00674003">
      <w:pPr>
        <w:pStyle w:val="MDPI17abstract"/>
        <w:ind w:left="0"/>
        <w:rPr>
          <w:rFonts w:ascii="TH SarabunPSK" w:hAnsi="TH SarabunPSK" w:cs="TH SarabunPSK"/>
          <w:b/>
          <w:color w:val="auto"/>
          <w:sz w:val="32"/>
          <w:szCs w:val="32"/>
        </w:rPr>
      </w:pPr>
      <w:r w:rsidRPr="00BE4A68">
        <w:rPr>
          <w:rFonts w:ascii="TH SarabunPSK" w:hAnsi="TH SarabunPSK" w:cs="TH SarabunPSK" w:hint="cs"/>
          <w:b/>
          <w:color w:val="auto"/>
          <w:sz w:val="32"/>
          <w:szCs w:val="32"/>
        </w:rPr>
        <w:t xml:space="preserve">Abstract: </w:t>
      </w:r>
      <w:r w:rsidR="00F55394" w:rsidRPr="00F55394">
        <w:rPr>
          <w:rFonts w:ascii="TH SarabunPSK" w:hAnsi="TH SarabunPSK" w:cs="TH SarabunPSK"/>
          <w:bCs/>
          <w:color w:val="auto"/>
          <w:sz w:val="32"/>
          <w:szCs w:val="32"/>
        </w:rPr>
        <w:t>(40</w:t>
      </w:r>
      <w:r w:rsidR="00F55394" w:rsidRPr="00F55394">
        <w:rPr>
          <w:rFonts w:ascii="TH SarabunPSK" w:hAnsi="TH SarabunPSK" w:cs="TH SarabunPSK" w:hint="cs"/>
          <w:bCs/>
          <w:color w:val="auto"/>
          <w:sz w:val="32"/>
          <w:szCs w:val="32"/>
        </w:rPr>
        <w:t>0 words maximum</w:t>
      </w:r>
      <w:r w:rsidR="00F55394" w:rsidRPr="00F55394">
        <w:rPr>
          <w:rFonts w:ascii="TH SarabunPSK" w:hAnsi="TH SarabunPSK" w:cs="TH SarabunPSK"/>
          <w:bCs/>
          <w:color w:val="auto"/>
          <w:sz w:val="32"/>
          <w:szCs w:val="32"/>
        </w:rPr>
        <w:t>)</w:t>
      </w:r>
    </w:p>
    <w:p w14:paraId="5FD58375" w14:textId="77777777" w:rsidR="004F687C" w:rsidRDefault="006B1A8E" w:rsidP="004F687C">
      <w:pPr>
        <w:rPr>
          <w:rFonts w:ascii="TH SarabunPSK" w:hAnsi="TH SarabunPSK" w:cs="TH SarabunPSK"/>
          <w:sz w:val="32"/>
          <w:szCs w:val="32"/>
          <w:lang w:eastAsia="de-DE" w:bidi="en-US"/>
        </w:rPr>
      </w:pPr>
      <w:r w:rsidRPr="003B0BC9">
        <w:rPr>
          <w:rFonts w:ascii="TH SarabunPSK" w:hAnsi="TH SarabunPSK" w:cs="TH SarabunPSK"/>
          <w:sz w:val="32"/>
          <w:szCs w:val="32"/>
          <w:lang w:eastAsia="de-DE" w:bidi="en-US"/>
        </w:rPr>
        <w:t>Ba</w:t>
      </w:r>
      <w:r w:rsidR="005205B1" w:rsidRPr="003B0BC9">
        <w:rPr>
          <w:rFonts w:ascii="TH SarabunPSK" w:hAnsi="TH SarabunPSK" w:cs="TH SarabunPSK"/>
          <w:sz w:val="32"/>
          <w:szCs w:val="32"/>
          <w:lang w:eastAsia="de-DE" w:bidi="en-US"/>
        </w:rPr>
        <w:t>ckground</w:t>
      </w:r>
      <w:r w:rsidR="003B0BC9" w:rsidRPr="003B0BC9">
        <w:rPr>
          <w:rFonts w:ascii="TH SarabunPSK" w:hAnsi="TH SarabunPSK" w:cs="TH SarabunPSK"/>
          <w:sz w:val="32"/>
          <w:szCs w:val="32"/>
          <w:lang w:eastAsia="de-DE" w:bidi="en-US"/>
        </w:rPr>
        <w:t>/Objective</w:t>
      </w:r>
      <w:r w:rsidR="00A668D5">
        <w:rPr>
          <w:rFonts w:ascii="TH SarabunPSK" w:hAnsi="TH SarabunPSK" w:cs="TH SarabunPSK"/>
          <w:sz w:val="32"/>
          <w:szCs w:val="32"/>
          <w:lang w:eastAsia="de-DE" w:bidi="en-US"/>
        </w:rPr>
        <w:t>s</w:t>
      </w:r>
      <w:r w:rsidR="003B0BC9">
        <w:rPr>
          <w:rFonts w:ascii="TH SarabunPSK" w:hAnsi="TH SarabunPSK" w:cs="TH SarabunPSK"/>
          <w:sz w:val="32"/>
          <w:szCs w:val="32"/>
          <w:lang w:eastAsia="de-DE" w:bidi="en-US"/>
        </w:rPr>
        <w:t>:</w:t>
      </w:r>
      <w:r w:rsidR="004F687C">
        <w:rPr>
          <w:rFonts w:ascii="TH SarabunPSK" w:hAnsi="TH SarabunPSK" w:cs="TH SarabunPSK"/>
          <w:sz w:val="32"/>
          <w:szCs w:val="32"/>
          <w:lang w:eastAsia="de-DE" w:bidi="en-US"/>
        </w:rPr>
        <w:t xml:space="preserve"> </w:t>
      </w:r>
    </w:p>
    <w:p w14:paraId="353E3121" w14:textId="31AFEA30" w:rsidR="005205B1" w:rsidRPr="003B0BC9" w:rsidRDefault="005205B1" w:rsidP="009F38F2">
      <w:pPr>
        <w:rPr>
          <w:rFonts w:ascii="TH SarabunPSK" w:hAnsi="TH SarabunPSK" w:cs="TH SarabunPSK"/>
          <w:sz w:val="32"/>
          <w:szCs w:val="32"/>
          <w:lang w:eastAsia="de-DE" w:bidi="en-US"/>
        </w:rPr>
      </w:pPr>
      <w:r w:rsidRPr="003B0BC9">
        <w:rPr>
          <w:rFonts w:ascii="TH SarabunPSK" w:hAnsi="TH SarabunPSK" w:cs="TH SarabunPSK"/>
          <w:sz w:val="32"/>
          <w:szCs w:val="32"/>
          <w:lang w:eastAsia="de-DE" w:bidi="en-US"/>
        </w:rPr>
        <w:t xml:space="preserve">Materials and </w:t>
      </w:r>
      <w:r w:rsidR="00A668D5">
        <w:rPr>
          <w:rFonts w:ascii="TH SarabunPSK" w:hAnsi="TH SarabunPSK" w:cs="TH SarabunPSK"/>
          <w:sz w:val="32"/>
          <w:szCs w:val="32"/>
          <w:lang w:eastAsia="de-DE" w:bidi="en-US"/>
        </w:rPr>
        <w:t>M</w:t>
      </w:r>
      <w:r w:rsidRPr="003B0BC9">
        <w:rPr>
          <w:rFonts w:ascii="TH SarabunPSK" w:hAnsi="TH SarabunPSK" w:cs="TH SarabunPSK"/>
          <w:sz w:val="32"/>
          <w:szCs w:val="32"/>
          <w:lang w:eastAsia="de-DE" w:bidi="en-US"/>
        </w:rPr>
        <w:t>ethod</w:t>
      </w:r>
      <w:r w:rsidR="00A668D5">
        <w:rPr>
          <w:rFonts w:ascii="TH SarabunPSK" w:hAnsi="TH SarabunPSK" w:cs="TH SarabunPSK"/>
          <w:sz w:val="32"/>
          <w:szCs w:val="32"/>
          <w:lang w:eastAsia="de-DE" w:bidi="en-US"/>
        </w:rPr>
        <w:t>s</w:t>
      </w:r>
      <w:r w:rsidR="003B0BC9">
        <w:rPr>
          <w:rFonts w:ascii="TH SarabunPSK" w:hAnsi="TH SarabunPSK" w:cs="TH SarabunPSK"/>
          <w:sz w:val="32"/>
          <w:szCs w:val="32"/>
          <w:lang w:eastAsia="de-DE" w:bidi="en-US"/>
        </w:rPr>
        <w:t>:</w:t>
      </w:r>
    </w:p>
    <w:p w14:paraId="375A41A9" w14:textId="6EB9866D" w:rsidR="005205B1" w:rsidRPr="003B0BC9" w:rsidRDefault="005205B1" w:rsidP="006B1A8E">
      <w:pPr>
        <w:rPr>
          <w:rFonts w:ascii="TH SarabunPSK" w:hAnsi="TH SarabunPSK" w:cs="TH SarabunPSK"/>
          <w:sz w:val="32"/>
          <w:szCs w:val="32"/>
          <w:lang w:eastAsia="de-DE" w:bidi="en-US"/>
        </w:rPr>
      </w:pPr>
      <w:r w:rsidRPr="003B0BC9">
        <w:rPr>
          <w:rFonts w:ascii="TH SarabunPSK" w:hAnsi="TH SarabunPSK" w:cs="TH SarabunPSK"/>
          <w:sz w:val="32"/>
          <w:szCs w:val="32"/>
          <w:lang w:eastAsia="de-DE" w:bidi="en-US"/>
        </w:rPr>
        <w:t>Results</w:t>
      </w:r>
      <w:r w:rsidR="003B0BC9">
        <w:rPr>
          <w:rFonts w:ascii="TH SarabunPSK" w:hAnsi="TH SarabunPSK" w:cs="TH SarabunPSK"/>
          <w:sz w:val="32"/>
          <w:szCs w:val="32"/>
          <w:lang w:eastAsia="de-DE" w:bidi="en-US"/>
        </w:rPr>
        <w:t>:</w:t>
      </w:r>
    </w:p>
    <w:p w14:paraId="5643F9F9" w14:textId="0CFCA3C6" w:rsidR="005205B1" w:rsidRPr="003B0BC9" w:rsidRDefault="005C5BD3" w:rsidP="006B1A8E">
      <w:pPr>
        <w:rPr>
          <w:rFonts w:ascii="TH SarabunPSK" w:hAnsi="TH SarabunPSK" w:cs="TH SarabunPSK"/>
          <w:sz w:val="32"/>
          <w:szCs w:val="32"/>
          <w:lang w:eastAsia="de-DE" w:bidi="en-US"/>
        </w:rPr>
      </w:pPr>
      <w:r w:rsidRPr="003B0BC9">
        <w:rPr>
          <w:rFonts w:ascii="TH SarabunPSK" w:hAnsi="TH SarabunPSK" w:cs="TH SarabunPSK"/>
          <w:sz w:val="32"/>
          <w:szCs w:val="32"/>
          <w:lang w:eastAsia="de-DE" w:bidi="en-US"/>
        </w:rPr>
        <w:t>C</w:t>
      </w:r>
      <w:r w:rsidR="005205B1" w:rsidRPr="003B0BC9">
        <w:rPr>
          <w:rFonts w:ascii="TH SarabunPSK" w:hAnsi="TH SarabunPSK" w:cs="TH SarabunPSK"/>
          <w:sz w:val="32"/>
          <w:szCs w:val="32"/>
          <w:lang w:eastAsia="de-DE" w:bidi="en-US"/>
        </w:rPr>
        <w:t>onclusion</w:t>
      </w:r>
      <w:r w:rsidR="003B0BC9" w:rsidRPr="003B0BC9">
        <w:rPr>
          <w:rFonts w:ascii="TH SarabunPSK" w:hAnsi="TH SarabunPSK" w:cs="TH SarabunPSK"/>
          <w:sz w:val="32"/>
          <w:szCs w:val="32"/>
          <w:lang w:eastAsia="de-DE" w:bidi="en-US"/>
        </w:rPr>
        <w:t>s</w:t>
      </w:r>
      <w:r w:rsidR="003B0BC9">
        <w:rPr>
          <w:rFonts w:ascii="TH SarabunPSK" w:hAnsi="TH SarabunPSK" w:cs="TH SarabunPSK"/>
          <w:sz w:val="32"/>
          <w:szCs w:val="32"/>
          <w:lang w:eastAsia="de-DE" w:bidi="en-US"/>
        </w:rPr>
        <w:t>:</w:t>
      </w:r>
    </w:p>
    <w:p w14:paraId="6556CB70" w14:textId="75F8D5E6" w:rsidR="0003771F" w:rsidRPr="00634398" w:rsidRDefault="0003771F" w:rsidP="00674003">
      <w:pPr>
        <w:pStyle w:val="MDPI18keywords"/>
        <w:ind w:left="0"/>
        <w:rPr>
          <w:rFonts w:ascii="TH SarabunPSK" w:hAnsi="TH SarabunPSK" w:cs="TH SarabunPSK"/>
          <w:sz w:val="32"/>
          <w:szCs w:val="32"/>
        </w:rPr>
      </w:pPr>
      <w:r w:rsidRPr="00634398">
        <w:rPr>
          <w:rFonts w:ascii="TH SarabunPSK" w:hAnsi="TH SarabunPSK" w:cs="TH SarabunPSK" w:hint="cs"/>
          <w:b/>
          <w:sz w:val="32"/>
          <w:szCs w:val="32"/>
        </w:rPr>
        <w:t xml:space="preserve">Keywords: </w:t>
      </w:r>
      <w:r w:rsidRPr="00634398">
        <w:rPr>
          <w:rFonts w:ascii="TH SarabunPSK" w:hAnsi="TH SarabunPSK" w:cs="TH SarabunPSK" w:hint="cs"/>
          <w:sz w:val="32"/>
          <w:szCs w:val="32"/>
        </w:rPr>
        <w:t xml:space="preserve">keyword 1; keyword 2; keyword 3 (List three to </w:t>
      </w:r>
      <w:r w:rsidR="00674003" w:rsidRPr="00634398">
        <w:rPr>
          <w:rFonts w:ascii="TH SarabunPSK" w:hAnsi="TH SarabunPSK" w:cs="TH SarabunPSK" w:hint="cs"/>
          <w:sz w:val="32"/>
          <w:szCs w:val="32"/>
        </w:rPr>
        <w:t>five</w:t>
      </w:r>
      <w:r w:rsidRPr="00634398">
        <w:rPr>
          <w:rFonts w:ascii="TH SarabunPSK" w:hAnsi="TH SarabunPSK" w:cs="TH SarabunPSK" w:hint="cs"/>
          <w:sz w:val="32"/>
          <w:szCs w:val="32"/>
        </w:rPr>
        <w:t xml:space="preserve"> keywords.)</w:t>
      </w:r>
    </w:p>
    <w:p w14:paraId="4DC77B60" w14:textId="77777777" w:rsidR="0003771F" w:rsidRPr="00634398" w:rsidRDefault="0003771F" w:rsidP="00EA72E6">
      <w:pPr>
        <w:pStyle w:val="MDPI19line"/>
        <w:ind w:left="0"/>
        <w:rPr>
          <w:rFonts w:ascii="TH SarabunPSK" w:hAnsi="TH SarabunPSK" w:cs="TH SarabunPSK"/>
        </w:rPr>
      </w:pPr>
    </w:p>
    <w:p w14:paraId="63803CF5" w14:textId="77777777" w:rsidR="0003771F" w:rsidRPr="00634398" w:rsidRDefault="0003771F" w:rsidP="00674003">
      <w:pPr>
        <w:pStyle w:val="MDPI21heading1"/>
        <w:ind w:left="0"/>
        <w:rPr>
          <w:rFonts w:ascii="TH SarabunPSK" w:hAnsi="TH SarabunPSK" w:cs="TH SarabunPSK"/>
          <w:sz w:val="32"/>
          <w:szCs w:val="32"/>
          <w:lang w:eastAsia="zh-CN"/>
        </w:rPr>
      </w:pPr>
      <w:r w:rsidRPr="00634398">
        <w:rPr>
          <w:rFonts w:ascii="TH SarabunPSK" w:hAnsi="TH SarabunPSK" w:cs="TH SarabunPSK" w:hint="cs"/>
          <w:sz w:val="32"/>
          <w:szCs w:val="32"/>
          <w:lang w:eastAsia="zh-CN"/>
        </w:rPr>
        <w:t>1. Introduction</w:t>
      </w:r>
    </w:p>
    <w:p w14:paraId="6A578318" w14:textId="75965EEE" w:rsidR="00CD3926" w:rsidRDefault="00CD3926" w:rsidP="00BD759A">
      <w:pPr>
        <w:pStyle w:val="MDPI31text"/>
        <w:ind w:left="0" w:firstLine="709"/>
        <w:rPr>
          <w:rFonts w:ascii="TH SarabunPSK" w:hAnsi="TH SarabunPSK" w:cs="TH SarabunPSK"/>
          <w:sz w:val="32"/>
          <w:szCs w:val="32"/>
        </w:rPr>
      </w:pPr>
      <w:r w:rsidRPr="00CD3926">
        <w:rPr>
          <w:rFonts w:ascii="TH SarabunPSK" w:hAnsi="TH SarabunPSK" w:cs="TH SarabunPSK"/>
          <w:sz w:val="32"/>
          <w:szCs w:val="32"/>
        </w:rPr>
        <w:t>Use the TH SarabunPSK font, size 16 pt, with a left margin of 1 tab (0.5 inches or 1.27 cm).</w:t>
      </w:r>
    </w:p>
    <w:p w14:paraId="49AF617D" w14:textId="775A9D75" w:rsidR="0003771F" w:rsidRPr="00634398" w:rsidRDefault="0003771F" w:rsidP="00BD759A">
      <w:pPr>
        <w:pStyle w:val="MDPI31text"/>
        <w:ind w:left="0" w:firstLine="709"/>
        <w:rPr>
          <w:rFonts w:ascii="TH SarabunPSK" w:hAnsi="TH SarabunPSK" w:cs="TH SarabunPSK"/>
          <w:sz w:val="32"/>
          <w:szCs w:val="32"/>
        </w:rPr>
      </w:pPr>
      <w:r w:rsidRPr="00634398">
        <w:rPr>
          <w:rFonts w:ascii="TH SarabunPSK" w:hAnsi="TH SarabunPSK" w:cs="TH SarabunPSK" w:hint="cs"/>
          <w:sz w:val="32"/>
          <w:szCs w:val="32"/>
        </w:rPr>
        <w:t xml:space="preserve">The introduction should briefly place the study in a broad context and highlight why it is important. It should define the purpose of the work and its significance. The current state </w:t>
      </w:r>
      <w:r w:rsidR="00C82FE8" w:rsidRPr="00634398">
        <w:rPr>
          <w:rFonts w:ascii="TH SarabunPSK" w:hAnsi="TH SarabunPSK" w:cs="TH SarabunPSK" w:hint="cs"/>
          <w:sz w:val="32"/>
          <w:szCs w:val="32"/>
        </w:rPr>
        <w:t>of the research field should be carefully reviewed and key publications cited. Please highlight controversial and diverging hypotheses when necessary. Finally, briefly mention the main aim of the work and highlight the principal conclusions. As far as possible, please keep the introduction comprehensible to</w:t>
      </w:r>
      <w:r w:rsidR="00762877" w:rsidRPr="00634398">
        <w:rPr>
          <w:rFonts w:ascii="TH SarabunPSK" w:hAnsi="TH SarabunPSK" w:cs="TH SarabunPSK" w:hint="cs"/>
          <w:sz w:val="32"/>
          <w:szCs w:val="32"/>
        </w:rPr>
        <w:t xml:space="preserve"> scientists outside your partic</w:t>
      </w:r>
      <w:r w:rsidR="00C82FE8" w:rsidRPr="00634398">
        <w:rPr>
          <w:rFonts w:ascii="TH SarabunPSK" w:hAnsi="TH SarabunPSK" w:cs="TH SarabunPSK" w:hint="cs"/>
          <w:sz w:val="32"/>
          <w:szCs w:val="32"/>
        </w:rPr>
        <w:t>ular field of research. References should be numbere</w:t>
      </w:r>
      <w:r w:rsidR="00762877" w:rsidRPr="00634398">
        <w:rPr>
          <w:rFonts w:ascii="TH SarabunPSK" w:hAnsi="TH SarabunPSK" w:cs="TH SarabunPSK" w:hint="cs"/>
          <w:sz w:val="32"/>
          <w:szCs w:val="32"/>
        </w:rPr>
        <w:t>d in order of appearance and in</w:t>
      </w:r>
      <w:r w:rsidR="00C82FE8" w:rsidRPr="00634398">
        <w:rPr>
          <w:rFonts w:ascii="TH SarabunPSK" w:hAnsi="TH SarabunPSK" w:cs="TH SarabunPSK" w:hint="cs"/>
          <w:sz w:val="32"/>
          <w:szCs w:val="32"/>
        </w:rPr>
        <w:t xml:space="preserve">dicated by a numeral or numerals in square brackets—e.g., </w:t>
      </w:r>
      <w:r w:rsidRPr="00634398">
        <w:rPr>
          <w:rFonts w:ascii="TH SarabunPSK" w:hAnsi="TH SarabunPSK" w:cs="TH SarabunPSK" w:hint="cs"/>
          <w:sz w:val="32"/>
          <w:szCs w:val="32"/>
        </w:rPr>
        <w:t>[1] or [2,3], or [4–6]. See the end of the document for further details on references.</w:t>
      </w:r>
    </w:p>
    <w:p w14:paraId="683BD41F" w14:textId="77777777" w:rsidR="0003771F" w:rsidRPr="00634398" w:rsidRDefault="0003771F" w:rsidP="00674003">
      <w:pPr>
        <w:pStyle w:val="MDPI21heading1"/>
        <w:ind w:left="0"/>
        <w:rPr>
          <w:rFonts w:ascii="TH SarabunPSK" w:hAnsi="TH SarabunPSK" w:cs="TH SarabunPSK"/>
          <w:sz w:val="32"/>
          <w:szCs w:val="32"/>
        </w:rPr>
      </w:pPr>
      <w:r w:rsidRPr="00634398">
        <w:rPr>
          <w:rFonts w:ascii="TH SarabunPSK" w:hAnsi="TH SarabunPSK" w:cs="TH SarabunPSK" w:hint="cs"/>
          <w:sz w:val="32"/>
          <w:szCs w:val="32"/>
          <w:lang w:eastAsia="zh-CN"/>
        </w:rPr>
        <w:t xml:space="preserve">2. </w:t>
      </w:r>
      <w:r w:rsidRPr="00634398">
        <w:rPr>
          <w:rFonts w:ascii="TH SarabunPSK" w:hAnsi="TH SarabunPSK" w:cs="TH SarabunPSK" w:hint="cs"/>
          <w:sz w:val="32"/>
          <w:szCs w:val="32"/>
        </w:rPr>
        <w:t>Materials and Methods</w:t>
      </w:r>
    </w:p>
    <w:p w14:paraId="7DA5950E" w14:textId="21DAA9BC" w:rsidR="00CD3926" w:rsidRDefault="00CD3926" w:rsidP="00BD759A">
      <w:pPr>
        <w:pStyle w:val="MDPI31text"/>
        <w:ind w:left="0" w:firstLine="709"/>
        <w:rPr>
          <w:rFonts w:ascii="TH SarabunPSK" w:hAnsi="TH SarabunPSK" w:cs="TH SarabunPSK"/>
          <w:sz w:val="32"/>
          <w:szCs w:val="32"/>
        </w:rPr>
      </w:pPr>
      <w:r w:rsidRPr="00CD3926">
        <w:rPr>
          <w:rFonts w:ascii="TH SarabunPSK" w:hAnsi="TH SarabunPSK" w:cs="TH SarabunPSK"/>
          <w:sz w:val="32"/>
          <w:szCs w:val="32"/>
        </w:rPr>
        <w:t>Use the TH SarabunPSK font, size 16 pt, with a left margin of 1 tab (0.5 inches or 1.27 cm).</w:t>
      </w:r>
    </w:p>
    <w:p w14:paraId="5A458FB0" w14:textId="73C59301" w:rsidR="0003771F" w:rsidRPr="00634398" w:rsidRDefault="00C82FE8" w:rsidP="00BD759A">
      <w:pPr>
        <w:pStyle w:val="MDPI31text"/>
        <w:ind w:left="0" w:firstLine="709"/>
        <w:rPr>
          <w:rFonts w:ascii="TH SarabunPSK" w:hAnsi="TH SarabunPSK" w:cs="TH SarabunPSK"/>
          <w:sz w:val="32"/>
          <w:szCs w:val="32"/>
        </w:rPr>
      </w:pPr>
      <w:r w:rsidRPr="00634398">
        <w:rPr>
          <w:rFonts w:ascii="TH SarabunPSK" w:hAnsi="TH SarabunPSK" w:cs="TH SarabunPSK" w:hint="cs"/>
          <w:sz w:val="32"/>
          <w:szCs w:val="32"/>
        </w:rPr>
        <w:t>The Materials and Methods should be described with sufficient details to allow others to replicate and build on the published results. Please note that the publication of your manuscript implicates that you must make all materials</w:t>
      </w:r>
      <w:r w:rsidR="0003771F" w:rsidRPr="00634398">
        <w:rPr>
          <w:rFonts w:ascii="TH SarabunPSK" w:hAnsi="TH SarabunPSK" w:cs="TH SarabunPSK" w:hint="cs"/>
          <w:sz w:val="32"/>
          <w:szCs w:val="32"/>
        </w:rPr>
        <w:t xml:space="preserve">, data, computer code, and protocols </w:t>
      </w:r>
      <w:r w:rsidR="0003771F" w:rsidRPr="00634398">
        <w:rPr>
          <w:rFonts w:ascii="TH SarabunPSK" w:hAnsi="TH SarabunPSK" w:cs="TH SarabunPSK" w:hint="cs"/>
          <w:sz w:val="32"/>
          <w:szCs w:val="32"/>
        </w:rPr>
        <w:lastRenderedPageBreak/>
        <w:t>associated with the publication available to readers. Please disclose at the submission stage any restrictions on the availability of materials or information. New methods and protocols should be described in detail while well-established methods can be briefly described and appropriately cited.</w:t>
      </w:r>
    </w:p>
    <w:p w14:paraId="5877BD2C" w14:textId="77777777" w:rsidR="0003771F" w:rsidRPr="00634398" w:rsidRDefault="0003771F" w:rsidP="00674003">
      <w:pPr>
        <w:pStyle w:val="MDPI21heading1"/>
        <w:ind w:left="0"/>
        <w:rPr>
          <w:rFonts w:ascii="TH SarabunPSK" w:hAnsi="TH SarabunPSK" w:cs="TH SarabunPSK"/>
          <w:sz w:val="32"/>
          <w:szCs w:val="32"/>
        </w:rPr>
      </w:pPr>
      <w:bookmarkStart w:id="0" w:name="page2"/>
      <w:bookmarkEnd w:id="0"/>
      <w:r w:rsidRPr="00634398">
        <w:rPr>
          <w:rFonts w:ascii="TH SarabunPSK" w:hAnsi="TH SarabunPSK" w:cs="TH SarabunPSK" w:hint="cs"/>
          <w:sz w:val="32"/>
          <w:szCs w:val="32"/>
        </w:rPr>
        <w:t>3. Results</w:t>
      </w:r>
    </w:p>
    <w:p w14:paraId="6DEA5A1F" w14:textId="4B64DA6C" w:rsidR="003354CD" w:rsidRDefault="00616973" w:rsidP="00BD759A">
      <w:pPr>
        <w:pStyle w:val="MDPI31text"/>
        <w:ind w:left="0" w:firstLine="709"/>
        <w:rPr>
          <w:rFonts w:ascii="TH SarabunPSK" w:hAnsi="TH SarabunPSK" w:cs="TH SarabunPSK"/>
          <w:sz w:val="32"/>
          <w:szCs w:val="32"/>
        </w:rPr>
      </w:pPr>
      <w:r w:rsidRPr="00616973">
        <w:rPr>
          <w:rFonts w:ascii="TH SarabunPSK" w:hAnsi="TH SarabunPSK" w:cs="TH SarabunPSK"/>
          <w:sz w:val="32"/>
          <w:szCs w:val="32"/>
        </w:rPr>
        <w:t>Use the TH SarabunPSK font, size 16 pt, with a left margin of 1 tab (0.5 inches or 1.27 cm).</w:t>
      </w:r>
    </w:p>
    <w:p w14:paraId="04A122EB" w14:textId="7AD58F60" w:rsidR="0003771F" w:rsidRPr="00634398" w:rsidRDefault="0003771F" w:rsidP="00BD759A">
      <w:pPr>
        <w:pStyle w:val="MDPI31text"/>
        <w:ind w:left="0" w:firstLine="709"/>
        <w:rPr>
          <w:rFonts w:ascii="TH SarabunPSK" w:hAnsi="TH SarabunPSK" w:cs="TH SarabunPSK"/>
          <w:sz w:val="32"/>
          <w:szCs w:val="32"/>
        </w:rPr>
      </w:pPr>
      <w:r w:rsidRPr="00634398">
        <w:rPr>
          <w:rFonts w:ascii="TH SarabunPSK" w:hAnsi="TH SarabunPSK" w:cs="TH SarabunPSK" w:hint="cs"/>
          <w:sz w:val="32"/>
          <w:szCs w:val="32"/>
        </w:rPr>
        <w:t>This section may be divided by subheadings. It should provide a concise and precise description of the experimental results</w:t>
      </w:r>
      <w:r w:rsidR="00C82FE8" w:rsidRPr="00634398">
        <w:rPr>
          <w:rFonts w:ascii="TH SarabunPSK" w:hAnsi="TH SarabunPSK" w:cs="TH SarabunPSK" w:hint="cs"/>
          <w:sz w:val="32"/>
          <w:szCs w:val="32"/>
        </w:rPr>
        <w:t>, their interpretation, as well as the experimental conclusions that can be drawn.</w:t>
      </w:r>
    </w:p>
    <w:p w14:paraId="34C5545C" w14:textId="77777777" w:rsidR="0003771F" w:rsidRPr="00634398" w:rsidRDefault="0003771F" w:rsidP="00BD759A">
      <w:pPr>
        <w:pStyle w:val="MDPI22heading2"/>
        <w:spacing w:before="240"/>
        <w:ind w:left="709"/>
        <w:rPr>
          <w:rFonts w:ascii="TH SarabunPSK" w:hAnsi="TH SarabunPSK" w:cs="TH SarabunPSK"/>
          <w:sz w:val="32"/>
          <w:szCs w:val="32"/>
        </w:rPr>
      </w:pPr>
      <w:r w:rsidRPr="00634398">
        <w:rPr>
          <w:rFonts w:ascii="TH SarabunPSK" w:hAnsi="TH SarabunPSK" w:cs="TH SarabunPSK" w:hint="cs"/>
          <w:sz w:val="32"/>
          <w:szCs w:val="32"/>
        </w:rPr>
        <w:t>3.1. Subsection</w:t>
      </w:r>
    </w:p>
    <w:p w14:paraId="11420FBD" w14:textId="77777777" w:rsidR="0003771F" w:rsidRPr="00634398" w:rsidRDefault="0003771F" w:rsidP="00BD759A">
      <w:pPr>
        <w:pStyle w:val="MDPI23heading3"/>
        <w:ind w:left="993"/>
        <w:rPr>
          <w:rFonts w:ascii="TH SarabunPSK" w:hAnsi="TH SarabunPSK" w:cs="TH SarabunPSK"/>
          <w:sz w:val="32"/>
          <w:szCs w:val="32"/>
        </w:rPr>
      </w:pPr>
      <w:r w:rsidRPr="00634398">
        <w:rPr>
          <w:rFonts w:ascii="TH SarabunPSK" w:hAnsi="TH SarabunPSK" w:cs="TH SarabunPSK" w:hint="cs"/>
          <w:sz w:val="32"/>
          <w:szCs w:val="32"/>
        </w:rPr>
        <w:t>3.1.1. Subsubsection</w:t>
      </w:r>
    </w:p>
    <w:p w14:paraId="2E626F9F" w14:textId="77777777" w:rsidR="0003771F" w:rsidRPr="00634398" w:rsidRDefault="0003771F" w:rsidP="00674003">
      <w:pPr>
        <w:pStyle w:val="MDPI35textbeforelist"/>
        <w:ind w:left="993" w:firstLine="0"/>
        <w:rPr>
          <w:rFonts w:ascii="TH SarabunPSK" w:hAnsi="TH SarabunPSK" w:cs="TH SarabunPSK"/>
          <w:sz w:val="32"/>
          <w:szCs w:val="32"/>
        </w:rPr>
      </w:pPr>
      <w:r w:rsidRPr="00634398">
        <w:rPr>
          <w:rFonts w:ascii="TH SarabunPSK" w:hAnsi="TH SarabunPSK" w:cs="TH SarabunPSK" w:hint="cs"/>
          <w:sz w:val="32"/>
          <w:szCs w:val="32"/>
        </w:rPr>
        <w:t>Bulleted lists look like this:</w:t>
      </w:r>
    </w:p>
    <w:p w14:paraId="1160F5D0" w14:textId="77777777" w:rsidR="0003771F" w:rsidRPr="00634398" w:rsidRDefault="0003771F" w:rsidP="00674003">
      <w:pPr>
        <w:pStyle w:val="MDPI38bullet"/>
        <w:spacing w:before="60"/>
        <w:ind w:left="993" w:firstLine="0"/>
        <w:rPr>
          <w:rFonts w:ascii="TH SarabunPSK" w:hAnsi="TH SarabunPSK" w:cs="TH SarabunPSK"/>
          <w:sz w:val="32"/>
          <w:szCs w:val="32"/>
        </w:rPr>
      </w:pPr>
      <w:r w:rsidRPr="00634398">
        <w:rPr>
          <w:rFonts w:ascii="TH SarabunPSK" w:hAnsi="TH SarabunPSK" w:cs="TH SarabunPSK" w:hint="cs"/>
          <w:sz w:val="32"/>
          <w:szCs w:val="32"/>
        </w:rPr>
        <w:t>F</w:t>
      </w:r>
      <w:r w:rsidR="00C82FE8" w:rsidRPr="00634398">
        <w:rPr>
          <w:rFonts w:ascii="TH SarabunPSK" w:hAnsi="TH SarabunPSK" w:cs="TH SarabunPSK" w:hint="cs"/>
          <w:sz w:val="32"/>
          <w:szCs w:val="32"/>
        </w:rPr>
        <w:t>irst bullet;</w:t>
      </w:r>
    </w:p>
    <w:p w14:paraId="4FC2F83D" w14:textId="77777777" w:rsidR="0003771F" w:rsidRPr="00634398" w:rsidRDefault="0003771F" w:rsidP="00674003">
      <w:pPr>
        <w:pStyle w:val="MDPI38bullet"/>
        <w:ind w:left="993" w:firstLine="0"/>
        <w:rPr>
          <w:rFonts w:ascii="TH SarabunPSK" w:hAnsi="TH SarabunPSK" w:cs="TH SarabunPSK"/>
          <w:sz w:val="32"/>
          <w:szCs w:val="32"/>
        </w:rPr>
      </w:pPr>
      <w:r w:rsidRPr="00634398">
        <w:rPr>
          <w:rFonts w:ascii="TH SarabunPSK" w:hAnsi="TH SarabunPSK" w:cs="TH SarabunPSK" w:hint="cs"/>
          <w:sz w:val="32"/>
          <w:szCs w:val="32"/>
        </w:rPr>
        <w:t>S</w:t>
      </w:r>
      <w:r w:rsidR="00C82FE8" w:rsidRPr="00634398">
        <w:rPr>
          <w:rFonts w:ascii="TH SarabunPSK" w:hAnsi="TH SarabunPSK" w:cs="TH SarabunPSK" w:hint="cs"/>
          <w:sz w:val="32"/>
          <w:szCs w:val="32"/>
        </w:rPr>
        <w:t>econd bullet;</w:t>
      </w:r>
    </w:p>
    <w:p w14:paraId="05BA2789" w14:textId="77777777" w:rsidR="0003771F" w:rsidRPr="00634398" w:rsidRDefault="0003771F" w:rsidP="00674003">
      <w:pPr>
        <w:pStyle w:val="MDPI38bullet"/>
        <w:spacing w:after="60"/>
        <w:ind w:left="993" w:firstLine="0"/>
        <w:rPr>
          <w:rFonts w:ascii="TH SarabunPSK" w:hAnsi="TH SarabunPSK" w:cs="TH SarabunPSK"/>
          <w:sz w:val="32"/>
          <w:szCs w:val="32"/>
        </w:rPr>
      </w:pPr>
      <w:r w:rsidRPr="00634398">
        <w:rPr>
          <w:rFonts w:ascii="TH SarabunPSK" w:hAnsi="TH SarabunPSK" w:cs="TH SarabunPSK" w:hint="cs"/>
          <w:sz w:val="32"/>
          <w:szCs w:val="32"/>
        </w:rPr>
        <w:t>T</w:t>
      </w:r>
      <w:r w:rsidR="00C82FE8" w:rsidRPr="00634398">
        <w:rPr>
          <w:rFonts w:ascii="TH SarabunPSK" w:hAnsi="TH SarabunPSK" w:cs="TH SarabunPSK" w:hint="cs"/>
          <w:sz w:val="32"/>
          <w:szCs w:val="32"/>
        </w:rPr>
        <w:t>hird bullet.</w:t>
      </w:r>
    </w:p>
    <w:p w14:paraId="518B7169" w14:textId="77777777" w:rsidR="0003771F" w:rsidRPr="00634398" w:rsidRDefault="0003771F" w:rsidP="00BD759A">
      <w:pPr>
        <w:pStyle w:val="MDPI35textbeforelist"/>
        <w:ind w:left="993" w:firstLine="0"/>
        <w:rPr>
          <w:rFonts w:ascii="TH SarabunPSK" w:hAnsi="TH SarabunPSK" w:cs="TH SarabunPSK"/>
          <w:sz w:val="32"/>
          <w:szCs w:val="32"/>
        </w:rPr>
      </w:pPr>
      <w:r w:rsidRPr="00634398">
        <w:rPr>
          <w:rFonts w:ascii="TH SarabunPSK" w:hAnsi="TH SarabunPSK" w:cs="TH SarabunPSK" w:hint="cs"/>
          <w:sz w:val="32"/>
          <w:szCs w:val="32"/>
        </w:rPr>
        <w:t>Numbered lists can be added as follows:</w:t>
      </w:r>
    </w:p>
    <w:p w14:paraId="6D8A9D49" w14:textId="77777777" w:rsidR="0003771F" w:rsidRPr="00634398" w:rsidRDefault="0003771F" w:rsidP="00674003">
      <w:pPr>
        <w:pStyle w:val="MDPI37itemize"/>
        <w:spacing w:before="60"/>
        <w:ind w:left="993" w:firstLine="0"/>
        <w:rPr>
          <w:rFonts w:ascii="TH SarabunPSK" w:hAnsi="TH SarabunPSK" w:cs="TH SarabunPSK"/>
          <w:sz w:val="32"/>
          <w:szCs w:val="32"/>
        </w:rPr>
      </w:pPr>
      <w:r w:rsidRPr="00634398">
        <w:rPr>
          <w:rFonts w:ascii="TH SarabunPSK" w:hAnsi="TH SarabunPSK" w:cs="TH SarabunPSK" w:hint="cs"/>
          <w:sz w:val="32"/>
          <w:szCs w:val="32"/>
        </w:rPr>
        <w:t>F</w:t>
      </w:r>
      <w:r w:rsidR="00C82FE8" w:rsidRPr="00634398">
        <w:rPr>
          <w:rFonts w:ascii="TH SarabunPSK" w:hAnsi="TH SarabunPSK" w:cs="TH SarabunPSK" w:hint="cs"/>
          <w:sz w:val="32"/>
          <w:szCs w:val="32"/>
        </w:rPr>
        <w:t>irst item;</w:t>
      </w:r>
    </w:p>
    <w:p w14:paraId="79C0F90B" w14:textId="77777777" w:rsidR="0003771F" w:rsidRPr="00634398" w:rsidRDefault="0003771F" w:rsidP="00674003">
      <w:pPr>
        <w:pStyle w:val="MDPI37itemize"/>
        <w:ind w:left="993" w:firstLine="0"/>
        <w:rPr>
          <w:rFonts w:ascii="TH SarabunPSK" w:hAnsi="TH SarabunPSK" w:cs="TH SarabunPSK"/>
          <w:sz w:val="32"/>
          <w:szCs w:val="32"/>
        </w:rPr>
      </w:pPr>
      <w:r w:rsidRPr="00634398">
        <w:rPr>
          <w:rFonts w:ascii="TH SarabunPSK" w:hAnsi="TH SarabunPSK" w:cs="TH SarabunPSK" w:hint="cs"/>
          <w:sz w:val="32"/>
          <w:szCs w:val="32"/>
        </w:rPr>
        <w:t>S</w:t>
      </w:r>
      <w:r w:rsidR="00C82FE8" w:rsidRPr="00634398">
        <w:rPr>
          <w:rFonts w:ascii="TH SarabunPSK" w:hAnsi="TH SarabunPSK" w:cs="TH SarabunPSK" w:hint="cs"/>
          <w:sz w:val="32"/>
          <w:szCs w:val="32"/>
        </w:rPr>
        <w:t>econd item;</w:t>
      </w:r>
    </w:p>
    <w:p w14:paraId="7B1F2130" w14:textId="77777777" w:rsidR="0003771F" w:rsidRPr="00634398" w:rsidRDefault="0003771F" w:rsidP="00674003">
      <w:pPr>
        <w:pStyle w:val="MDPI37itemize"/>
        <w:spacing w:after="60"/>
        <w:ind w:left="993" w:firstLine="0"/>
        <w:rPr>
          <w:rFonts w:ascii="TH SarabunPSK" w:hAnsi="TH SarabunPSK" w:cs="TH SarabunPSK"/>
          <w:sz w:val="32"/>
          <w:szCs w:val="32"/>
        </w:rPr>
      </w:pPr>
      <w:r w:rsidRPr="00634398">
        <w:rPr>
          <w:rFonts w:ascii="TH SarabunPSK" w:hAnsi="TH SarabunPSK" w:cs="TH SarabunPSK" w:hint="cs"/>
          <w:sz w:val="32"/>
          <w:szCs w:val="32"/>
        </w:rPr>
        <w:t>T</w:t>
      </w:r>
      <w:r w:rsidR="00C82FE8" w:rsidRPr="00634398">
        <w:rPr>
          <w:rFonts w:ascii="TH SarabunPSK" w:hAnsi="TH SarabunPSK" w:cs="TH SarabunPSK" w:hint="cs"/>
          <w:sz w:val="32"/>
          <w:szCs w:val="32"/>
        </w:rPr>
        <w:t>hird item.</w:t>
      </w:r>
    </w:p>
    <w:p w14:paraId="74493AED" w14:textId="77777777" w:rsidR="0003771F" w:rsidRPr="00634398" w:rsidRDefault="0003771F" w:rsidP="00BD759A">
      <w:pPr>
        <w:pStyle w:val="MDPI31text"/>
        <w:ind w:left="993" w:firstLine="0"/>
        <w:rPr>
          <w:rFonts w:ascii="TH SarabunPSK" w:hAnsi="TH SarabunPSK" w:cs="TH SarabunPSK"/>
          <w:sz w:val="32"/>
          <w:szCs w:val="32"/>
        </w:rPr>
      </w:pPr>
      <w:r w:rsidRPr="00634398">
        <w:rPr>
          <w:rFonts w:ascii="TH SarabunPSK" w:hAnsi="TH SarabunPSK" w:cs="TH SarabunPSK" w:hint="cs"/>
          <w:sz w:val="32"/>
          <w:szCs w:val="32"/>
        </w:rPr>
        <w:t>The text continues here.</w:t>
      </w:r>
    </w:p>
    <w:p w14:paraId="3866861E" w14:textId="77777777" w:rsidR="0003771F" w:rsidRPr="00634398" w:rsidRDefault="0003771F" w:rsidP="00674003">
      <w:pPr>
        <w:pStyle w:val="MDPI22heading2"/>
        <w:spacing w:before="240"/>
        <w:ind w:left="709"/>
        <w:rPr>
          <w:rFonts w:ascii="TH SarabunPSK" w:hAnsi="TH SarabunPSK" w:cs="TH SarabunPSK"/>
          <w:noProof w:val="0"/>
          <w:sz w:val="32"/>
          <w:szCs w:val="32"/>
        </w:rPr>
      </w:pPr>
      <w:r w:rsidRPr="00634398">
        <w:rPr>
          <w:rFonts w:ascii="TH SarabunPSK" w:hAnsi="TH SarabunPSK" w:cs="TH SarabunPSK" w:hint="cs"/>
          <w:sz w:val="32"/>
          <w:szCs w:val="32"/>
        </w:rPr>
        <w:t>3.2</w:t>
      </w:r>
      <w:r w:rsidRPr="00634398">
        <w:rPr>
          <w:rFonts w:ascii="TH SarabunPSK" w:hAnsi="TH SarabunPSK" w:cs="TH SarabunPSK" w:hint="cs"/>
          <w:noProof w:val="0"/>
          <w:sz w:val="32"/>
          <w:szCs w:val="32"/>
        </w:rPr>
        <w:t>. Figures, Tables and Schemes</w:t>
      </w:r>
    </w:p>
    <w:p w14:paraId="5033F5A7" w14:textId="77777777" w:rsidR="0003771F" w:rsidRPr="00634398" w:rsidRDefault="0003771F" w:rsidP="00BD759A">
      <w:pPr>
        <w:pStyle w:val="MDPI31text"/>
        <w:ind w:left="0" w:firstLine="709"/>
        <w:rPr>
          <w:rFonts w:ascii="TH SarabunPSK" w:hAnsi="TH SarabunPSK" w:cs="TH SarabunPSK"/>
          <w:sz w:val="32"/>
          <w:szCs w:val="32"/>
        </w:rPr>
      </w:pPr>
      <w:r w:rsidRPr="00634398">
        <w:rPr>
          <w:rFonts w:ascii="TH SarabunPSK" w:hAnsi="TH SarabunPSK" w:cs="TH SarabunPSK" w:hint="cs"/>
          <w:sz w:val="32"/>
          <w:szCs w:val="32"/>
        </w:rPr>
        <w:t xml:space="preserve">All figures and tables should be cited in the main text as </w:t>
      </w:r>
      <w:r w:rsidR="00725772" w:rsidRPr="00634398">
        <w:rPr>
          <w:rFonts w:ascii="TH SarabunPSK" w:hAnsi="TH SarabunPSK" w:cs="TH SarabunPSK" w:hint="cs"/>
          <w:sz w:val="32"/>
          <w:szCs w:val="32"/>
        </w:rPr>
        <w:t>Figure 1, Table 1, etc.</w:t>
      </w:r>
    </w:p>
    <w:p w14:paraId="7463EFD1" w14:textId="55D03ED3" w:rsidR="0003771F" w:rsidRPr="00634398" w:rsidRDefault="00F156F5" w:rsidP="00F156F5">
      <w:pPr>
        <w:pStyle w:val="MDPI52figure"/>
        <w:rPr>
          <w:rFonts w:ascii="TH SarabunPSK" w:hAnsi="TH SarabunPSK" w:cs="TH SarabunPSK"/>
          <w:b/>
          <w:sz w:val="32"/>
          <w:szCs w:val="32"/>
        </w:rPr>
      </w:pPr>
      <w:r w:rsidRPr="00634398">
        <w:rPr>
          <w:rFonts w:ascii="TH SarabunPSK" w:hAnsi="TH SarabunPSK" w:cs="TH SarabunPSK" w:hint="cs"/>
          <w:noProof/>
        </w:rPr>
        <w:drawing>
          <wp:inline distT="0" distB="0" distL="0" distR="0" wp14:anchorId="31554370" wp14:editId="3107084F">
            <wp:extent cx="1228725" cy="1228725"/>
            <wp:effectExtent l="0" t="0" r="9525" b="9525"/>
            <wp:docPr id="2" name="Picture 1" descr="C:\Users\martin\Downloads\testFigure.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tin\Downloads\testFigure.t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28725" cy="1228725"/>
                    </a:xfrm>
                    <a:prstGeom prst="rect">
                      <a:avLst/>
                    </a:prstGeom>
                    <a:solidFill>
                      <a:srgbClr val="FFFFFF"/>
                    </a:solidFill>
                    <a:ln>
                      <a:noFill/>
                    </a:ln>
                  </pic:spPr>
                </pic:pic>
              </a:graphicData>
            </a:graphic>
          </wp:inline>
        </w:drawing>
      </w:r>
    </w:p>
    <w:p w14:paraId="38F41133" w14:textId="77777777" w:rsidR="0003771F" w:rsidRPr="00634398" w:rsidRDefault="0003771F" w:rsidP="00674003">
      <w:pPr>
        <w:pStyle w:val="MDPI51figurecaption"/>
        <w:ind w:left="0"/>
        <w:jc w:val="center"/>
        <w:rPr>
          <w:rFonts w:ascii="TH SarabunPSK" w:hAnsi="TH SarabunPSK" w:cs="TH SarabunPSK"/>
          <w:sz w:val="28"/>
          <w:szCs w:val="28"/>
        </w:rPr>
      </w:pPr>
      <w:r w:rsidRPr="00634398">
        <w:rPr>
          <w:rFonts w:ascii="TH SarabunPSK" w:hAnsi="TH SarabunPSK" w:cs="TH SarabunPSK" w:hint="cs"/>
          <w:b/>
          <w:sz w:val="28"/>
          <w:szCs w:val="28"/>
        </w:rPr>
        <w:t xml:space="preserve">Figure 1. </w:t>
      </w:r>
      <w:r w:rsidR="00C82FE8" w:rsidRPr="00634398">
        <w:rPr>
          <w:rFonts w:ascii="TH SarabunPSK" w:hAnsi="TH SarabunPSK" w:cs="TH SarabunPSK" w:hint="cs"/>
          <w:sz w:val="28"/>
          <w:szCs w:val="28"/>
        </w:rPr>
        <w:t>This is a figure.</w:t>
      </w:r>
      <w:r w:rsidRPr="00634398">
        <w:rPr>
          <w:rFonts w:ascii="TH SarabunPSK" w:hAnsi="TH SarabunPSK" w:cs="TH SarabunPSK" w:hint="cs"/>
          <w:sz w:val="28"/>
          <w:szCs w:val="28"/>
        </w:rPr>
        <w:t xml:space="preserve"> Schemes follow the same formatting.</w:t>
      </w:r>
    </w:p>
    <w:p w14:paraId="06449724" w14:textId="77777777" w:rsidR="0003771F" w:rsidRPr="00634398" w:rsidRDefault="0003771F" w:rsidP="00674003">
      <w:pPr>
        <w:pStyle w:val="MDPI41tablecaption"/>
        <w:ind w:left="0"/>
        <w:rPr>
          <w:rFonts w:ascii="TH SarabunPSK" w:hAnsi="TH SarabunPSK" w:cs="TH SarabunPSK"/>
          <w:sz w:val="28"/>
          <w:szCs w:val="28"/>
        </w:rPr>
      </w:pPr>
      <w:r w:rsidRPr="00634398">
        <w:rPr>
          <w:rFonts w:ascii="TH SarabunPSK" w:hAnsi="TH SarabunPSK" w:cs="TH SarabunPSK" w:hint="cs"/>
          <w:b/>
          <w:sz w:val="28"/>
          <w:szCs w:val="28"/>
        </w:rPr>
        <w:t>Table 1.</w:t>
      </w:r>
      <w:r w:rsidRPr="00634398">
        <w:rPr>
          <w:rFonts w:ascii="TH SarabunPSK" w:hAnsi="TH SarabunPSK" w:cs="TH SarabunPSK" w:hint="cs"/>
          <w:sz w:val="28"/>
          <w:szCs w:val="28"/>
        </w:rPr>
        <w:t xml:space="preserve"> This is a table. Tables should be placed in the main text near to the first time they are cited.</w:t>
      </w:r>
    </w:p>
    <w:tbl>
      <w:tblPr>
        <w:tblW w:w="7857" w:type="dxa"/>
        <w:tblBorders>
          <w:top w:val="single" w:sz="8" w:space="0" w:color="auto"/>
          <w:bottom w:val="single" w:sz="8" w:space="0" w:color="auto"/>
        </w:tblBorders>
        <w:tblLayout w:type="fixed"/>
        <w:tblCellMar>
          <w:left w:w="0" w:type="dxa"/>
          <w:right w:w="0" w:type="dxa"/>
        </w:tblCellMar>
        <w:tblLook w:val="04A0" w:firstRow="1" w:lastRow="0" w:firstColumn="1" w:lastColumn="0" w:noHBand="0" w:noVBand="1"/>
      </w:tblPr>
      <w:tblGrid>
        <w:gridCol w:w="2619"/>
        <w:gridCol w:w="2619"/>
        <w:gridCol w:w="2619"/>
      </w:tblGrid>
      <w:tr w:rsidR="0003771F" w:rsidRPr="00634398" w14:paraId="4C73E2D0" w14:textId="77777777" w:rsidTr="00674003">
        <w:tc>
          <w:tcPr>
            <w:tcW w:w="2619" w:type="dxa"/>
            <w:tcBorders>
              <w:bottom w:val="single" w:sz="4" w:space="0" w:color="auto"/>
            </w:tcBorders>
            <w:shd w:val="clear" w:color="auto" w:fill="auto"/>
            <w:vAlign w:val="center"/>
          </w:tcPr>
          <w:p w14:paraId="1066E9BE" w14:textId="77777777" w:rsidR="0003771F" w:rsidRPr="00634398" w:rsidRDefault="0003771F" w:rsidP="00ED3691">
            <w:pPr>
              <w:pStyle w:val="MDPI42tablebody"/>
              <w:spacing w:line="240" w:lineRule="auto"/>
              <w:rPr>
                <w:rFonts w:ascii="TH SarabunPSK" w:hAnsi="TH SarabunPSK" w:cs="TH SarabunPSK"/>
                <w:b/>
                <w:snapToGrid/>
                <w:sz w:val="28"/>
                <w:szCs w:val="28"/>
              </w:rPr>
            </w:pPr>
            <w:r w:rsidRPr="00634398">
              <w:rPr>
                <w:rFonts w:ascii="TH SarabunPSK" w:hAnsi="TH SarabunPSK" w:cs="TH SarabunPSK" w:hint="cs"/>
                <w:b/>
                <w:snapToGrid/>
                <w:sz w:val="28"/>
                <w:szCs w:val="28"/>
              </w:rPr>
              <w:t>Title 1</w:t>
            </w:r>
          </w:p>
        </w:tc>
        <w:tc>
          <w:tcPr>
            <w:tcW w:w="2619" w:type="dxa"/>
            <w:tcBorders>
              <w:bottom w:val="single" w:sz="4" w:space="0" w:color="auto"/>
            </w:tcBorders>
            <w:shd w:val="clear" w:color="auto" w:fill="auto"/>
            <w:vAlign w:val="center"/>
          </w:tcPr>
          <w:p w14:paraId="5721D133" w14:textId="77777777" w:rsidR="0003771F" w:rsidRPr="00634398" w:rsidRDefault="0003771F" w:rsidP="00ED3691">
            <w:pPr>
              <w:pStyle w:val="MDPI42tablebody"/>
              <w:spacing w:line="240" w:lineRule="auto"/>
              <w:rPr>
                <w:rFonts w:ascii="TH SarabunPSK" w:hAnsi="TH SarabunPSK" w:cs="TH SarabunPSK"/>
                <w:b/>
                <w:snapToGrid/>
                <w:sz w:val="28"/>
                <w:szCs w:val="28"/>
              </w:rPr>
            </w:pPr>
            <w:r w:rsidRPr="00634398">
              <w:rPr>
                <w:rFonts w:ascii="TH SarabunPSK" w:hAnsi="TH SarabunPSK" w:cs="TH SarabunPSK" w:hint="cs"/>
                <w:b/>
                <w:snapToGrid/>
                <w:sz w:val="28"/>
                <w:szCs w:val="28"/>
              </w:rPr>
              <w:t>Title 2</w:t>
            </w:r>
          </w:p>
        </w:tc>
        <w:tc>
          <w:tcPr>
            <w:tcW w:w="2619" w:type="dxa"/>
            <w:tcBorders>
              <w:bottom w:val="single" w:sz="4" w:space="0" w:color="auto"/>
            </w:tcBorders>
            <w:shd w:val="clear" w:color="auto" w:fill="auto"/>
            <w:vAlign w:val="center"/>
          </w:tcPr>
          <w:p w14:paraId="47636DB0" w14:textId="77777777" w:rsidR="0003771F" w:rsidRPr="00634398" w:rsidRDefault="0003771F" w:rsidP="00ED3691">
            <w:pPr>
              <w:pStyle w:val="MDPI42tablebody"/>
              <w:spacing w:line="240" w:lineRule="auto"/>
              <w:rPr>
                <w:rFonts w:ascii="TH SarabunPSK" w:hAnsi="TH SarabunPSK" w:cs="TH SarabunPSK"/>
                <w:b/>
                <w:snapToGrid/>
                <w:sz w:val="28"/>
                <w:szCs w:val="28"/>
              </w:rPr>
            </w:pPr>
            <w:r w:rsidRPr="00634398">
              <w:rPr>
                <w:rFonts w:ascii="TH SarabunPSK" w:hAnsi="TH SarabunPSK" w:cs="TH SarabunPSK" w:hint="cs"/>
                <w:b/>
                <w:snapToGrid/>
                <w:sz w:val="28"/>
                <w:szCs w:val="28"/>
              </w:rPr>
              <w:t>Title 3</w:t>
            </w:r>
          </w:p>
        </w:tc>
      </w:tr>
      <w:tr w:rsidR="0003771F" w:rsidRPr="00634398" w14:paraId="13857D21" w14:textId="77777777" w:rsidTr="00674003">
        <w:tc>
          <w:tcPr>
            <w:tcW w:w="2619" w:type="dxa"/>
            <w:shd w:val="clear" w:color="auto" w:fill="auto"/>
            <w:vAlign w:val="center"/>
          </w:tcPr>
          <w:p w14:paraId="14D1124B" w14:textId="77777777" w:rsidR="0003771F" w:rsidRPr="00634398" w:rsidRDefault="0003771F" w:rsidP="00ED3691">
            <w:pPr>
              <w:pStyle w:val="MDPI42tablebody"/>
              <w:spacing w:line="240" w:lineRule="auto"/>
              <w:rPr>
                <w:rFonts w:ascii="TH SarabunPSK" w:hAnsi="TH SarabunPSK" w:cs="TH SarabunPSK"/>
                <w:sz w:val="28"/>
                <w:szCs w:val="28"/>
              </w:rPr>
            </w:pPr>
            <w:r w:rsidRPr="00634398">
              <w:rPr>
                <w:rFonts w:ascii="TH SarabunPSK" w:hAnsi="TH SarabunPSK" w:cs="TH SarabunPSK" w:hint="cs"/>
                <w:sz w:val="28"/>
                <w:szCs w:val="28"/>
              </w:rPr>
              <w:t>entry 1</w:t>
            </w:r>
          </w:p>
        </w:tc>
        <w:tc>
          <w:tcPr>
            <w:tcW w:w="2619" w:type="dxa"/>
            <w:shd w:val="clear" w:color="auto" w:fill="auto"/>
            <w:vAlign w:val="center"/>
          </w:tcPr>
          <w:p w14:paraId="33B77AB9" w14:textId="77777777" w:rsidR="0003771F" w:rsidRPr="00634398" w:rsidRDefault="0003771F" w:rsidP="00ED3691">
            <w:pPr>
              <w:pStyle w:val="MDPI42tablebody"/>
              <w:spacing w:line="240" w:lineRule="auto"/>
              <w:rPr>
                <w:rFonts w:ascii="TH SarabunPSK" w:hAnsi="TH SarabunPSK" w:cs="TH SarabunPSK"/>
                <w:sz w:val="28"/>
                <w:szCs w:val="28"/>
              </w:rPr>
            </w:pPr>
            <w:r w:rsidRPr="00634398">
              <w:rPr>
                <w:rFonts w:ascii="TH SarabunPSK" w:hAnsi="TH SarabunPSK" w:cs="TH SarabunPSK" w:hint="cs"/>
                <w:sz w:val="28"/>
                <w:szCs w:val="28"/>
              </w:rPr>
              <w:t>data</w:t>
            </w:r>
          </w:p>
        </w:tc>
        <w:tc>
          <w:tcPr>
            <w:tcW w:w="2619" w:type="dxa"/>
            <w:shd w:val="clear" w:color="auto" w:fill="auto"/>
            <w:vAlign w:val="center"/>
          </w:tcPr>
          <w:p w14:paraId="20EBDCE2" w14:textId="77777777" w:rsidR="0003771F" w:rsidRPr="00634398" w:rsidRDefault="0003771F" w:rsidP="00ED3691">
            <w:pPr>
              <w:pStyle w:val="MDPI42tablebody"/>
              <w:spacing w:line="240" w:lineRule="auto"/>
              <w:rPr>
                <w:rFonts w:ascii="TH SarabunPSK" w:hAnsi="TH SarabunPSK" w:cs="TH SarabunPSK"/>
                <w:sz w:val="28"/>
                <w:szCs w:val="28"/>
              </w:rPr>
            </w:pPr>
            <w:r w:rsidRPr="00634398">
              <w:rPr>
                <w:rFonts w:ascii="TH SarabunPSK" w:hAnsi="TH SarabunPSK" w:cs="TH SarabunPSK" w:hint="cs"/>
                <w:sz w:val="28"/>
                <w:szCs w:val="28"/>
              </w:rPr>
              <w:t>data</w:t>
            </w:r>
          </w:p>
        </w:tc>
      </w:tr>
      <w:tr w:rsidR="0003771F" w:rsidRPr="00634398" w14:paraId="7A916B50" w14:textId="77777777" w:rsidTr="00674003">
        <w:tc>
          <w:tcPr>
            <w:tcW w:w="2619" w:type="dxa"/>
            <w:shd w:val="clear" w:color="auto" w:fill="auto"/>
            <w:vAlign w:val="center"/>
          </w:tcPr>
          <w:p w14:paraId="031E2938" w14:textId="77777777" w:rsidR="0003771F" w:rsidRPr="00634398" w:rsidRDefault="0003771F" w:rsidP="00ED3691">
            <w:pPr>
              <w:pStyle w:val="MDPI42tablebody"/>
              <w:spacing w:line="240" w:lineRule="auto"/>
              <w:rPr>
                <w:rFonts w:ascii="TH SarabunPSK" w:hAnsi="TH SarabunPSK" w:cs="TH SarabunPSK"/>
                <w:sz w:val="28"/>
                <w:szCs w:val="28"/>
              </w:rPr>
            </w:pPr>
            <w:r w:rsidRPr="00634398">
              <w:rPr>
                <w:rFonts w:ascii="TH SarabunPSK" w:hAnsi="TH SarabunPSK" w:cs="TH SarabunPSK" w:hint="cs"/>
                <w:sz w:val="28"/>
                <w:szCs w:val="28"/>
              </w:rPr>
              <w:lastRenderedPageBreak/>
              <w:t>entry 2</w:t>
            </w:r>
          </w:p>
        </w:tc>
        <w:tc>
          <w:tcPr>
            <w:tcW w:w="2619" w:type="dxa"/>
            <w:shd w:val="clear" w:color="auto" w:fill="auto"/>
            <w:vAlign w:val="center"/>
          </w:tcPr>
          <w:p w14:paraId="371FEEBC" w14:textId="77777777" w:rsidR="0003771F" w:rsidRPr="00634398" w:rsidRDefault="0003771F" w:rsidP="00ED3691">
            <w:pPr>
              <w:pStyle w:val="MDPI42tablebody"/>
              <w:spacing w:line="240" w:lineRule="auto"/>
              <w:rPr>
                <w:rFonts w:ascii="TH SarabunPSK" w:hAnsi="TH SarabunPSK" w:cs="TH SarabunPSK"/>
                <w:sz w:val="28"/>
                <w:szCs w:val="28"/>
              </w:rPr>
            </w:pPr>
            <w:r w:rsidRPr="00634398">
              <w:rPr>
                <w:rFonts w:ascii="TH SarabunPSK" w:hAnsi="TH SarabunPSK" w:cs="TH SarabunPSK" w:hint="cs"/>
                <w:sz w:val="28"/>
                <w:szCs w:val="28"/>
              </w:rPr>
              <w:t>data</w:t>
            </w:r>
          </w:p>
        </w:tc>
        <w:tc>
          <w:tcPr>
            <w:tcW w:w="2619" w:type="dxa"/>
            <w:shd w:val="clear" w:color="auto" w:fill="auto"/>
            <w:vAlign w:val="center"/>
          </w:tcPr>
          <w:p w14:paraId="5F166E46" w14:textId="77777777" w:rsidR="0003771F" w:rsidRPr="00634398" w:rsidRDefault="0003771F" w:rsidP="00ED3691">
            <w:pPr>
              <w:pStyle w:val="MDPI42tablebody"/>
              <w:spacing w:line="240" w:lineRule="auto"/>
              <w:rPr>
                <w:rFonts w:ascii="TH SarabunPSK" w:hAnsi="TH SarabunPSK" w:cs="TH SarabunPSK"/>
                <w:sz w:val="28"/>
                <w:szCs w:val="28"/>
              </w:rPr>
            </w:pPr>
            <w:r w:rsidRPr="00634398">
              <w:rPr>
                <w:rFonts w:ascii="TH SarabunPSK" w:hAnsi="TH SarabunPSK" w:cs="TH SarabunPSK" w:hint="cs"/>
                <w:sz w:val="28"/>
                <w:szCs w:val="28"/>
              </w:rPr>
              <w:t xml:space="preserve">data </w:t>
            </w:r>
            <w:r w:rsidRPr="00634398">
              <w:rPr>
                <w:rFonts w:ascii="TH SarabunPSK" w:hAnsi="TH SarabunPSK" w:cs="TH SarabunPSK" w:hint="cs"/>
                <w:sz w:val="28"/>
                <w:szCs w:val="28"/>
                <w:vertAlign w:val="superscript"/>
              </w:rPr>
              <w:t>1</w:t>
            </w:r>
          </w:p>
        </w:tc>
      </w:tr>
    </w:tbl>
    <w:p w14:paraId="37CECDE1" w14:textId="77777777" w:rsidR="0003771F" w:rsidRPr="00634398" w:rsidRDefault="0003771F" w:rsidP="00674003">
      <w:pPr>
        <w:pStyle w:val="MDPI43tablefooter"/>
        <w:ind w:left="0"/>
        <w:rPr>
          <w:rFonts w:ascii="TH SarabunPSK" w:hAnsi="TH SarabunPSK" w:cs="TH SarabunPSK"/>
          <w:sz w:val="28"/>
          <w:szCs w:val="28"/>
        </w:rPr>
      </w:pPr>
      <w:r w:rsidRPr="00634398">
        <w:rPr>
          <w:rFonts w:ascii="TH SarabunPSK" w:hAnsi="TH SarabunPSK" w:cs="TH SarabunPSK" w:hint="cs"/>
          <w:sz w:val="28"/>
          <w:szCs w:val="28"/>
          <w:vertAlign w:val="superscript"/>
        </w:rPr>
        <w:t>1</w:t>
      </w:r>
      <w:r w:rsidRPr="00634398">
        <w:rPr>
          <w:rFonts w:ascii="TH SarabunPSK" w:hAnsi="TH SarabunPSK" w:cs="TH SarabunPSK" w:hint="cs"/>
          <w:sz w:val="28"/>
          <w:szCs w:val="28"/>
        </w:rPr>
        <w:t xml:space="preserve"> Tables may have a footer.</w:t>
      </w:r>
    </w:p>
    <w:p w14:paraId="13BD0749" w14:textId="58565ADC" w:rsidR="0003771F" w:rsidRPr="00634398" w:rsidRDefault="0003771F" w:rsidP="00BD759A">
      <w:pPr>
        <w:pStyle w:val="MDPI31text"/>
        <w:spacing w:before="240"/>
        <w:ind w:left="0" w:firstLine="709"/>
        <w:rPr>
          <w:rFonts w:ascii="TH SarabunPSK" w:hAnsi="TH SarabunPSK" w:cs="TH SarabunPSK"/>
          <w:sz w:val="32"/>
          <w:szCs w:val="32"/>
        </w:rPr>
      </w:pPr>
      <w:r w:rsidRPr="00634398">
        <w:rPr>
          <w:rFonts w:ascii="TH SarabunPSK" w:hAnsi="TH SarabunPSK" w:cs="TH SarabunPSK" w:hint="cs"/>
          <w:sz w:val="32"/>
          <w:szCs w:val="32"/>
        </w:rPr>
        <w:t xml:space="preserve">The text continues here (Figure </w:t>
      </w:r>
      <w:r w:rsidR="00C82FE8" w:rsidRPr="00634398">
        <w:rPr>
          <w:rFonts w:ascii="TH SarabunPSK" w:hAnsi="TH SarabunPSK" w:cs="TH SarabunPSK" w:hint="cs"/>
          <w:sz w:val="32"/>
          <w:szCs w:val="32"/>
        </w:rPr>
        <w:t xml:space="preserve">2 and </w:t>
      </w:r>
      <w:r w:rsidRPr="00634398">
        <w:rPr>
          <w:rFonts w:ascii="TH SarabunPSK" w:hAnsi="TH SarabunPSK" w:cs="TH SarabunPSK" w:hint="cs"/>
          <w:sz w:val="32"/>
          <w:szCs w:val="32"/>
        </w:rPr>
        <w:t>Table 2).</w:t>
      </w:r>
      <w:r w:rsidR="00C51F2C">
        <w:rPr>
          <w:rFonts w:ascii="TH SarabunPSK" w:hAnsi="TH SarabunPSK" w:cs="TH SarabunPSK"/>
          <w:sz w:val="32"/>
          <w:szCs w:val="32"/>
        </w:rPr>
        <w:t xml:space="preserve"> </w:t>
      </w:r>
    </w:p>
    <w:tbl>
      <w:tblPr>
        <w:tblW w:w="0" w:type="auto"/>
        <w:jc w:val="center"/>
        <w:tblLook w:val="0000" w:firstRow="0" w:lastRow="0" w:firstColumn="0" w:lastColumn="0" w:noHBand="0" w:noVBand="0"/>
      </w:tblPr>
      <w:tblGrid>
        <w:gridCol w:w="4057"/>
        <w:gridCol w:w="4268"/>
      </w:tblGrid>
      <w:tr w:rsidR="0003771F" w:rsidRPr="00634398" w14:paraId="00004793" w14:textId="77777777" w:rsidTr="00ED3691">
        <w:trPr>
          <w:jc w:val="center"/>
        </w:trPr>
        <w:tc>
          <w:tcPr>
            <w:tcW w:w="4057" w:type="dxa"/>
            <w:shd w:val="clear" w:color="auto" w:fill="auto"/>
            <w:vAlign w:val="center"/>
          </w:tcPr>
          <w:p w14:paraId="55CD2720" w14:textId="77777777" w:rsidR="0003771F" w:rsidRPr="00634398" w:rsidRDefault="008C765C" w:rsidP="00615C34">
            <w:pPr>
              <w:pStyle w:val="MDPI52figure"/>
              <w:spacing w:before="0"/>
              <w:rPr>
                <w:rFonts w:ascii="TH SarabunPSK" w:hAnsi="TH SarabunPSK" w:cs="TH SarabunPSK"/>
              </w:rPr>
            </w:pPr>
            <w:bookmarkStart w:id="1" w:name="page3"/>
            <w:bookmarkEnd w:id="1"/>
            <w:r w:rsidRPr="00634398">
              <w:rPr>
                <w:rFonts w:ascii="TH SarabunPSK" w:hAnsi="TH SarabunPSK" w:cs="TH SarabunPSK" w:hint="cs"/>
                <w:noProof/>
              </w:rPr>
              <w:drawing>
                <wp:inline distT="0" distB="0" distL="0" distR="0" wp14:anchorId="21B4B018" wp14:editId="23047143">
                  <wp:extent cx="1152525" cy="1152525"/>
                  <wp:effectExtent l="0" t="0" r="9525" b="9525"/>
                  <wp:docPr id="5" name="Picture 1" descr="C:\Users\martin\Downloads\testFigure.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tin\Downloads\testFigure.t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52525" cy="1152525"/>
                          </a:xfrm>
                          <a:prstGeom prst="rect">
                            <a:avLst/>
                          </a:prstGeom>
                          <a:solidFill>
                            <a:srgbClr val="FFFFFF"/>
                          </a:solidFill>
                          <a:ln>
                            <a:noFill/>
                          </a:ln>
                        </pic:spPr>
                      </pic:pic>
                    </a:graphicData>
                  </a:graphic>
                </wp:inline>
              </w:drawing>
            </w:r>
          </w:p>
        </w:tc>
        <w:tc>
          <w:tcPr>
            <w:tcW w:w="4268" w:type="dxa"/>
          </w:tcPr>
          <w:p w14:paraId="3A62EBE3" w14:textId="77777777" w:rsidR="0003771F" w:rsidRPr="00634398" w:rsidRDefault="008C765C" w:rsidP="00615C34">
            <w:pPr>
              <w:pStyle w:val="MDPI52figure"/>
              <w:spacing w:before="0"/>
              <w:rPr>
                <w:rFonts w:ascii="TH SarabunPSK" w:hAnsi="TH SarabunPSK" w:cs="TH SarabunPSK"/>
              </w:rPr>
            </w:pPr>
            <w:r w:rsidRPr="00634398">
              <w:rPr>
                <w:rFonts w:ascii="TH SarabunPSK" w:hAnsi="TH SarabunPSK" w:cs="TH SarabunPSK" w:hint="cs"/>
                <w:noProof/>
              </w:rPr>
              <w:drawing>
                <wp:inline distT="0" distB="0" distL="0" distR="0" wp14:anchorId="0D76FDE4" wp14:editId="11FC9B02">
                  <wp:extent cx="1123950" cy="1123950"/>
                  <wp:effectExtent l="0" t="0" r="0" b="0"/>
                  <wp:docPr id="6" name="Picture 1" descr="C:\Users\martin\Downloads\testFigure.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tin\Downloads\testFigure.t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23950" cy="1123950"/>
                          </a:xfrm>
                          <a:prstGeom prst="rect">
                            <a:avLst/>
                          </a:prstGeom>
                          <a:solidFill>
                            <a:srgbClr val="FFFFFF"/>
                          </a:solidFill>
                          <a:ln>
                            <a:noFill/>
                          </a:ln>
                        </pic:spPr>
                      </pic:pic>
                    </a:graphicData>
                  </a:graphic>
                </wp:inline>
              </w:drawing>
            </w:r>
          </w:p>
        </w:tc>
      </w:tr>
      <w:tr w:rsidR="0003771F" w:rsidRPr="00634398" w14:paraId="793457B0" w14:textId="77777777" w:rsidTr="00ED3691">
        <w:trPr>
          <w:jc w:val="center"/>
        </w:trPr>
        <w:tc>
          <w:tcPr>
            <w:tcW w:w="4057" w:type="dxa"/>
            <w:shd w:val="clear" w:color="auto" w:fill="auto"/>
            <w:vAlign w:val="center"/>
          </w:tcPr>
          <w:p w14:paraId="25C6794B" w14:textId="77777777" w:rsidR="0003771F" w:rsidRPr="00634398" w:rsidRDefault="0003771F" w:rsidP="00615C34">
            <w:pPr>
              <w:pStyle w:val="MDPI42tablebody"/>
              <w:rPr>
                <w:rFonts w:ascii="TH SarabunPSK" w:hAnsi="TH SarabunPSK" w:cs="TH SarabunPSK"/>
                <w:sz w:val="24"/>
                <w:szCs w:val="24"/>
              </w:rPr>
            </w:pPr>
            <w:r w:rsidRPr="00634398">
              <w:rPr>
                <w:rFonts w:ascii="TH SarabunPSK" w:hAnsi="TH SarabunPSK" w:cs="TH SarabunPSK" w:hint="cs"/>
                <w:sz w:val="24"/>
                <w:szCs w:val="24"/>
              </w:rPr>
              <w:t>(</w:t>
            </w:r>
            <w:r w:rsidRPr="00634398">
              <w:rPr>
                <w:rFonts w:ascii="TH SarabunPSK" w:hAnsi="TH SarabunPSK" w:cs="TH SarabunPSK" w:hint="cs"/>
                <w:b/>
                <w:sz w:val="24"/>
                <w:szCs w:val="24"/>
              </w:rPr>
              <w:t>a</w:t>
            </w:r>
            <w:r w:rsidRPr="00634398">
              <w:rPr>
                <w:rFonts w:ascii="TH SarabunPSK" w:hAnsi="TH SarabunPSK" w:cs="TH SarabunPSK" w:hint="cs"/>
                <w:sz w:val="24"/>
                <w:szCs w:val="24"/>
              </w:rPr>
              <w:t>)</w:t>
            </w:r>
          </w:p>
        </w:tc>
        <w:tc>
          <w:tcPr>
            <w:tcW w:w="4268" w:type="dxa"/>
          </w:tcPr>
          <w:p w14:paraId="4A27F023" w14:textId="77777777" w:rsidR="0003771F" w:rsidRPr="00634398" w:rsidRDefault="0003771F" w:rsidP="00615C34">
            <w:pPr>
              <w:pStyle w:val="MDPI42tablebody"/>
              <w:rPr>
                <w:rFonts w:ascii="TH SarabunPSK" w:hAnsi="TH SarabunPSK" w:cs="TH SarabunPSK"/>
                <w:sz w:val="24"/>
                <w:szCs w:val="24"/>
              </w:rPr>
            </w:pPr>
            <w:r w:rsidRPr="00634398">
              <w:rPr>
                <w:rFonts w:ascii="TH SarabunPSK" w:hAnsi="TH SarabunPSK" w:cs="TH SarabunPSK" w:hint="cs"/>
                <w:sz w:val="24"/>
                <w:szCs w:val="24"/>
              </w:rPr>
              <w:t>(</w:t>
            </w:r>
            <w:r w:rsidRPr="00634398">
              <w:rPr>
                <w:rFonts w:ascii="TH SarabunPSK" w:hAnsi="TH SarabunPSK" w:cs="TH SarabunPSK" w:hint="cs"/>
                <w:b/>
                <w:sz w:val="24"/>
                <w:szCs w:val="24"/>
              </w:rPr>
              <w:t>b</w:t>
            </w:r>
            <w:r w:rsidRPr="00634398">
              <w:rPr>
                <w:rFonts w:ascii="TH SarabunPSK" w:hAnsi="TH SarabunPSK" w:cs="TH SarabunPSK" w:hint="cs"/>
                <w:sz w:val="24"/>
                <w:szCs w:val="24"/>
              </w:rPr>
              <w:t>)</w:t>
            </w:r>
          </w:p>
        </w:tc>
      </w:tr>
    </w:tbl>
    <w:p w14:paraId="6814E722" w14:textId="77777777" w:rsidR="0003771F" w:rsidRPr="00634398" w:rsidRDefault="0003771F" w:rsidP="00674003">
      <w:pPr>
        <w:pStyle w:val="MDPI51figurecaption"/>
        <w:ind w:left="0"/>
        <w:rPr>
          <w:rFonts w:ascii="TH SarabunPSK" w:hAnsi="TH SarabunPSK" w:cs="TH SarabunPSK"/>
          <w:sz w:val="28"/>
          <w:szCs w:val="28"/>
        </w:rPr>
      </w:pPr>
      <w:r w:rsidRPr="00634398">
        <w:rPr>
          <w:rFonts w:ascii="TH SarabunPSK" w:hAnsi="TH SarabunPSK" w:cs="TH SarabunPSK" w:hint="cs"/>
          <w:b/>
          <w:sz w:val="28"/>
          <w:szCs w:val="28"/>
        </w:rPr>
        <w:t xml:space="preserve">Figure 2. </w:t>
      </w:r>
      <w:r w:rsidR="00C82FE8" w:rsidRPr="00634398">
        <w:rPr>
          <w:rFonts w:ascii="TH SarabunPSK" w:hAnsi="TH SarabunPSK" w:cs="TH SarabunPSK" w:hint="cs"/>
          <w:sz w:val="28"/>
          <w:szCs w:val="28"/>
        </w:rPr>
        <w:t>This is a figure.</w:t>
      </w:r>
      <w:r w:rsidRPr="00634398">
        <w:rPr>
          <w:rFonts w:ascii="TH SarabunPSK" w:hAnsi="TH SarabunPSK" w:cs="TH SarabunPSK" w:hint="cs"/>
          <w:sz w:val="28"/>
          <w:szCs w:val="28"/>
        </w:rPr>
        <w:t xml:space="preserve"> </w:t>
      </w:r>
      <w:r w:rsidR="00C82FE8" w:rsidRPr="00634398">
        <w:rPr>
          <w:rFonts w:ascii="TH SarabunPSK" w:hAnsi="TH SarabunPSK" w:cs="TH SarabunPSK" w:hint="cs"/>
          <w:sz w:val="28"/>
          <w:szCs w:val="28"/>
        </w:rPr>
        <w:t>Schemes follow another format</w:t>
      </w:r>
      <w:r w:rsidRPr="00634398">
        <w:rPr>
          <w:rFonts w:ascii="TH SarabunPSK" w:hAnsi="TH SarabunPSK" w:cs="TH SarabunPSK" w:hint="cs"/>
          <w:sz w:val="28"/>
          <w:szCs w:val="28"/>
        </w:rPr>
        <w:t>. If there are multiple panels, they should be listed as: (</w:t>
      </w:r>
      <w:r w:rsidRPr="00634398">
        <w:rPr>
          <w:rFonts w:ascii="TH SarabunPSK" w:hAnsi="TH SarabunPSK" w:cs="TH SarabunPSK" w:hint="cs"/>
          <w:b/>
          <w:sz w:val="28"/>
          <w:szCs w:val="28"/>
        </w:rPr>
        <w:t>a</w:t>
      </w:r>
      <w:r w:rsidRPr="00634398">
        <w:rPr>
          <w:rFonts w:ascii="TH SarabunPSK" w:hAnsi="TH SarabunPSK" w:cs="TH SarabunPSK" w:hint="cs"/>
          <w:sz w:val="28"/>
          <w:szCs w:val="28"/>
        </w:rPr>
        <w:t>) Description of what is contained in the first panel; (</w:t>
      </w:r>
      <w:r w:rsidRPr="00634398">
        <w:rPr>
          <w:rFonts w:ascii="TH SarabunPSK" w:hAnsi="TH SarabunPSK" w:cs="TH SarabunPSK" w:hint="cs"/>
          <w:b/>
          <w:sz w:val="28"/>
          <w:szCs w:val="28"/>
        </w:rPr>
        <w:t>b</w:t>
      </w:r>
      <w:r w:rsidRPr="00634398">
        <w:rPr>
          <w:rFonts w:ascii="TH SarabunPSK" w:hAnsi="TH SarabunPSK" w:cs="TH SarabunPSK" w:hint="cs"/>
          <w:sz w:val="28"/>
          <w:szCs w:val="28"/>
        </w:rPr>
        <w:t>) Description of what is contained in the second panel. Figures should be placed in the main text near to the first time they are cited.</w:t>
      </w:r>
    </w:p>
    <w:p w14:paraId="04F3E849" w14:textId="77777777" w:rsidR="0003771F" w:rsidRPr="00634398" w:rsidRDefault="0003771F" w:rsidP="00674003">
      <w:pPr>
        <w:pStyle w:val="MDPI41tablecaption"/>
        <w:ind w:left="0"/>
        <w:rPr>
          <w:rFonts w:ascii="TH SarabunPSK" w:hAnsi="TH SarabunPSK" w:cs="TH SarabunPSK"/>
          <w:sz w:val="28"/>
          <w:szCs w:val="28"/>
        </w:rPr>
      </w:pPr>
      <w:r w:rsidRPr="00634398">
        <w:rPr>
          <w:rFonts w:ascii="TH SarabunPSK" w:hAnsi="TH SarabunPSK" w:cs="TH SarabunPSK" w:hint="cs"/>
          <w:b/>
          <w:sz w:val="28"/>
          <w:szCs w:val="28"/>
        </w:rPr>
        <w:t xml:space="preserve">Table 2. </w:t>
      </w:r>
      <w:r w:rsidRPr="00634398">
        <w:rPr>
          <w:rFonts w:ascii="TH SarabunPSK" w:hAnsi="TH SarabunPSK" w:cs="TH SarabunPSK" w:hint="cs"/>
          <w:sz w:val="28"/>
          <w:szCs w:val="28"/>
        </w:rPr>
        <w:t>This is a table. Tables should be placed in the main text near to the first time they are cited.</w:t>
      </w:r>
    </w:p>
    <w:tbl>
      <w:tblPr>
        <w:tblW w:w="8505" w:type="dxa"/>
        <w:jc w:val="center"/>
        <w:tblBorders>
          <w:top w:val="single" w:sz="4" w:space="0" w:color="auto"/>
          <w:bottom w:val="single" w:sz="4" w:space="0" w:color="auto"/>
        </w:tblBorders>
        <w:tblLayout w:type="fixed"/>
        <w:tblCellMar>
          <w:left w:w="0" w:type="dxa"/>
          <w:right w:w="0" w:type="dxa"/>
        </w:tblCellMar>
        <w:tblLook w:val="04A0" w:firstRow="1" w:lastRow="0" w:firstColumn="1" w:lastColumn="0" w:noHBand="0" w:noVBand="1"/>
      </w:tblPr>
      <w:tblGrid>
        <w:gridCol w:w="2835"/>
        <w:gridCol w:w="2127"/>
        <w:gridCol w:w="1717"/>
        <w:gridCol w:w="1826"/>
      </w:tblGrid>
      <w:tr w:rsidR="0003771F" w:rsidRPr="00634398" w14:paraId="2CFC7123" w14:textId="77777777" w:rsidTr="00674003">
        <w:trPr>
          <w:jc w:val="center"/>
        </w:trPr>
        <w:tc>
          <w:tcPr>
            <w:tcW w:w="2835" w:type="dxa"/>
            <w:tcBorders>
              <w:top w:val="single" w:sz="8" w:space="0" w:color="auto"/>
              <w:bottom w:val="single" w:sz="4" w:space="0" w:color="auto"/>
            </w:tcBorders>
            <w:shd w:val="clear" w:color="auto" w:fill="auto"/>
            <w:vAlign w:val="center"/>
          </w:tcPr>
          <w:p w14:paraId="1C22DF56" w14:textId="77777777" w:rsidR="0003771F" w:rsidRPr="00634398" w:rsidRDefault="0003771F" w:rsidP="00ED3691">
            <w:pPr>
              <w:pStyle w:val="MDPI42tablebody"/>
              <w:rPr>
                <w:rFonts w:ascii="TH SarabunPSK" w:hAnsi="TH SarabunPSK" w:cs="TH SarabunPSK"/>
                <w:b/>
                <w:bCs/>
                <w:sz w:val="28"/>
                <w:szCs w:val="28"/>
              </w:rPr>
            </w:pPr>
            <w:r w:rsidRPr="00634398">
              <w:rPr>
                <w:rFonts w:ascii="TH SarabunPSK" w:hAnsi="TH SarabunPSK" w:cs="TH SarabunPSK" w:hint="cs"/>
                <w:b/>
                <w:bCs/>
                <w:sz w:val="28"/>
                <w:szCs w:val="28"/>
              </w:rPr>
              <w:t>Title 1</w:t>
            </w:r>
          </w:p>
        </w:tc>
        <w:tc>
          <w:tcPr>
            <w:tcW w:w="2127" w:type="dxa"/>
            <w:tcBorders>
              <w:top w:val="single" w:sz="8" w:space="0" w:color="auto"/>
              <w:bottom w:val="single" w:sz="4" w:space="0" w:color="auto"/>
            </w:tcBorders>
            <w:shd w:val="clear" w:color="auto" w:fill="auto"/>
            <w:vAlign w:val="center"/>
          </w:tcPr>
          <w:p w14:paraId="00DE9D2B" w14:textId="77777777" w:rsidR="0003771F" w:rsidRPr="00634398" w:rsidRDefault="0003771F" w:rsidP="00ED3691">
            <w:pPr>
              <w:pStyle w:val="MDPI42tablebody"/>
              <w:rPr>
                <w:rFonts w:ascii="TH SarabunPSK" w:hAnsi="TH SarabunPSK" w:cs="TH SarabunPSK"/>
                <w:b/>
                <w:bCs/>
                <w:sz w:val="28"/>
                <w:szCs w:val="28"/>
              </w:rPr>
            </w:pPr>
            <w:r w:rsidRPr="00634398">
              <w:rPr>
                <w:rFonts w:ascii="TH SarabunPSK" w:hAnsi="TH SarabunPSK" w:cs="TH SarabunPSK" w:hint="cs"/>
                <w:b/>
                <w:bCs/>
                <w:sz w:val="28"/>
                <w:szCs w:val="28"/>
              </w:rPr>
              <w:t>Title 2</w:t>
            </w:r>
          </w:p>
        </w:tc>
        <w:tc>
          <w:tcPr>
            <w:tcW w:w="1717" w:type="dxa"/>
            <w:tcBorders>
              <w:top w:val="single" w:sz="8" w:space="0" w:color="auto"/>
              <w:bottom w:val="single" w:sz="4" w:space="0" w:color="auto"/>
            </w:tcBorders>
            <w:shd w:val="clear" w:color="auto" w:fill="auto"/>
            <w:vAlign w:val="center"/>
            <w:hideMark/>
          </w:tcPr>
          <w:p w14:paraId="77403390" w14:textId="77777777" w:rsidR="0003771F" w:rsidRPr="00634398" w:rsidRDefault="0003771F" w:rsidP="00ED3691">
            <w:pPr>
              <w:pStyle w:val="MDPI42tablebody"/>
              <w:rPr>
                <w:rFonts w:ascii="TH SarabunPSK" w:hAnsi="TH SarabunPSK" w:cs="TH SarabunPSK"/>
                <w:b/>
                <w:bCs/>
                <w:sz w:val="28"/>
                <w:szCs w:val="28"/>
              </w:rPr>
            </w:pPr>
            <w:r w:rsidRPr="00634398">
              <w:rPr>
                <w:rFonts w:ascii="TH SarabunPSK" w:hAnsi="TH SarabunPSK" w:cs="TH SarabunPSK" w:hint="cs"/>
                <w:b/>
                <w:bCs/>
                <w:sz w:val="28"/>
                <w:szCs w:val="28"/>
              </w:rPr>
              <w:t>Title 3</w:t>
            </w:r>
          </w:p>
        </w:tc>
        <w:tc>
          <w:tcPr>
            <w:tcW w:w="1826" w:type="dxa"/>
            <w:tcBorders>
              <w:top w:val="single" w:sz="8" w:space="0" w:color="auto"/>
              <w:bottom w:val="single" w:sz="4" w:space="0" w:color="auto"/>
            </w:tcBorders>
            <w:shd w:val="clear" w:color="auto" w:fill="auto"/>
            <w:vAlign w:val="center"/>
          </w:tcPr>
          <w:p w14:paraId="75071D50" w14:textId="77777777" w:rsidR="0003771F" w:rsidRPr="00634398" w:rsidRDefault="0003771F" w:rsidP="00ED3691">
            <w:pPr>
              <w:pStyle w:val="MDPI42tablebody"/>
              <w:rPr>
                <w:rFonts w:ascii="TH SarabunPSK" w:hAnsi="TH SarabunPSK" w:cs="TH SarabunPSK"/>
                <w:b/>
                <w:bCs/>
                <w:sz w:val="28"/>
                <w:szCs w:val="28"/>
              </w:rPr>
            </w:pPr>
            <w:r w:rsidRPr="00634398">
              <w:rPr>
                <w:rFonts w:ascii="TH SarabunPSK" w:hAnsi="TH SarabunPSK" w:cs="TH SarabunPSK" w:hint="cs"/>
                <w:b/>
                <w:bCs/>
                <w:sz w:val="28"/>
                <w:szCs w:val="28"/>
              </w:rPr>
              <w:t>Title 4</w:t>
            </w:r>
          </w:p>
        </w:tc>
      </w:tr>
      <w:tr w:rsidR="0003771F" w:rsidRPr="00634398" w14:paraId="41F155B6" w14:textId="77777777" w:rsidTr="00674003">
        <w:trPr>
          <w:jc w:val="center"/>
        </w:trPr>
        <w:tc>
          <w:tcPr>
            <w:tcW w:w="2835" w:type="dxa"/>
            <w:vMerge w:val="restart"/>
            <w:tcBorders>
              <w:top w:val="single" w:sz="4" w:space="0" w:color="auto"/>
            </w:tcBorders>
            <w:shd w:val="clear" w:color="auto" w:fill="auto"/>
            <w:vAlign w:val="center"/>
            <w:hideMark/>
          </w:tcPr>
          <w:p w14:paraId="6B8D14EB" w14:textId="77777777" w:rsidR="0003771F" w:rsidRPr="00634398" w:rsidRDefault="0003771F" w:rsidP="00ED3691">
            <w:pPr>
              <w:pStyle w:val="MDPI42tablebody"/>
              <w:rPr>
                <w:rFonts w:ascii="TH SarabunPSK" w:hAnsi="TH SarabunPSK" w:cs="TH SarabunPSK"/>
                <w:sz w:val="28"/>
                <w:szCs w:val="28"/>
              </w:rPr>
            </w:pPr>
            <w:r w:rsidRPr="00634398">
              <w:rPr>
                <w:rFonts w:ascii="TH SarabunPSK" w:hAnsi="TH SarabunPSK" w:cs="TH SarabunPSK" w:hint="cs"/>
                <w:sz w:val="28"/>
                <w:szCs w:val="28"/>
              </w:rPr>
              <w:t>entry 1</w:t>
            </w:r>
            <w:r w:rsidR="00F57727" w:rsidRPr="00634398">
              <w:rPr>
                <w:rFonts w:ascii="TH SarabunPSK" w:hAnsi="TH SarabunPSK" w:cs="TH SarabunPSK" w:hint="cs"/>
                <w:sz w:val="28"/>
                <w:szCs w:val="28"/>
              </w:rPr>
              <w:t xml:space="preserve"> *</w:t>
            </w:r>
          </w:p>
        </w:tc>
        <w:tc>
          <w:tcPr>
            <w:tcW w:w="2127" w:type="dxa"/>
            <w:tcBorders>
              <w:top w:val="single" w:sz="4" w:space="0" w:color="auto"/>
              <w:bottom w:val="nil"/>
            </w:tcBorders>
            <w:shd w:val="clear" w:color="auto" w:fill="auto"/>
            <w:vAlign w:val="center"/>
            <w:hideMark/>
          </w:tcPr>
          <w:p w14:paraId="1E6866F8" w14:textId="77777777" w:rsidR="0003771F" w:rsidRPr="00634398" w:rsidRDefault="0003771F" w:rsidP="00ED3691">
            <w:pPr>
              <w:pStyle w:val="MDPI42tablebody"/>
              <w:rPr>
                <w:rFonts w:ascii="TH SarabunPSK" w:hAnsi="TH SarabunPSK" w:cs="TH SarabunPSK"/>
                <w:sz w:val="28"/>
                <w:szCs w:val="28"/>
              </w:rPr>
            </w:pPr>
            <w:r w:rsidRPr="00634398">
              <w:rPr>
                <w:rFonts w:ascii="TH SarabunPSK" w:hAnsi="TH SarabunPSK" w:cs="TH SarabunPSK" w:hint="cs"/>
                <w:sz w:val="28"/>
                <w:szCs w:val="28"/>
              </w:rPr>
              <w:t>data</w:t>
            </w:r>
          </w:p>
        </w:tc>
        <w:tc>
          <w:tcPr>
            <w:tcW w:w="1717" w:type="dxa"/>
            <w:tcBorders>
              <w:top w:val="single" w:sz="4" w:space="0" w:color="auto"/>
              <w:bottom w:val="nil"/>
            </w:tcBorders>
            <w:shd w:val="clear" w:color="auto" w:fill="auto"/>
            <w:vAlign w:val="center"/>
          </w:tcPr>
          <w:p w14:paraId="26430BA4" w14:textId="77777777" w:rsidR="0003771F" w:rsidRPr="00634398" w:rsidRDefault="0003771F" w:rsidP="00ED3691">
            <w:pPr>
              <w:pStyle w:val="MDPI42tablebody"/>
              <w:rPr>
                <w:rFonts w:ascii="TH SarabunPSK" w:hAnsi="TH SarabunPSK" w:cs="TH SarabunPSK"/>
                <w:sz w:val="28"/>
                <w:szCs w:val="28"/>
              </w:rPr>
            </w:pPr>
            <w:r w:rsidRPr="00634398">
              <w:rPr>
                <w:rFonts w:ascii="TH SarabunPSK" w:hAnsi="TH SarabunPSK" w:cs="TH SarabunPSK" w:hint="cs"/>
                <w:sz w:val="28"/>
                <w:szCs w:val="28"/>
              </w:rPr>
              <w:t>data</w:t>
            </w:r>
          </w:p>
        </w:tc>
        <w:tc>
          <w:tcPr>
            <w:tcW w:w="1826" w:type="dxa"/>
            <w:tcBorders>
              <w:top w:val="single" w:sz="4" w:space="0" w:color="auto"/>
              <w:bottom w:val="nil"/>
            </w:tcBorders>
            <w:shd w:val="clear" w:color="auto" w:fill="auto"/>
            <w:vAlign w:val="center"/>
          </w:tcPr>
          <w:p w14:paraId="75225A5B" w14:textId="77777777" w:rsidR="0003771F" w:rsidRPr="00634398" w:rsidRDefault="0003771F" w:rsidP="00ED3691">
            <w:pPr>
              <w:pStyle w:val="MDPI42tablebody"/>
              <w:rPr>
                <w:rFonts w:ascii="TH SarabunPSK" w:hAnsi="TH SarabunPSK" w:cs="TH SarabunPSK"/>
                <w:sz w:val="28"/>
                <w:szCs w:val="28"/>
              </w:rPr>
            </w:pPr>
            <w:r w:rsidRPr="00634398">
              <w:rPr>
                <w:rFonts w:ascii="TH SarabunPSK" w:hAnsi="TH SarabunPSK" w:cs="TH SarabunPSK" w:hint="cs"/>
                <w:sz w:val="28"/>
                <w:szCs w:val="28"/>
              </w:rPr>
              <w:t>data</w:t>
            </w:r>
          </w:p>
        </w:tc>
      </w:tr>
      <w:tr w:rsidR="0003771F" w:rsidRPr="00634398" w14:paraId="53F580D7" w14:textId="77777777" w:rsidTr="00674003">
        <w:trPr>
          <w:jc w:val="center"/>
        </w:trPr>
        <w:tc>
          <w:tcPr>
            <w:tcW w:w="2835" w:type="dxa"/>
            <w:vMerge/>
            <w:shd w:val="clear" w:color="auto" w:fill="auto"/>
            <w:vAlign w:val="center"/>
            <w:hideMark/>
          </w:tcPr>
          <w:p w14:paraId="6271FC4F" w14:textId="77777777" w:rsidR="0003771F" w:rsidRPr="00634398" w:rsidRDefault="0003771F" w:rsidP="00ED3691">
            <w:pPr>
              <w:pStyle w:val="MDPI42tablebody"/>
              <w:rPr>
                <w:rFonts w:ascii="TH SarabunPSK" w:hAnsi="TH SarabunPSK" w:cs="TH SarabunPSK"/>
                <w:sz w:val="28"/>
                <w:szCs w:val="28"/>
              </w:rPr>
            </w:pPr>
          </w:p>
        </w:tc>
        <w:tc>
          <w:tcPr>
            <w:tcW w:w="2127" w:type="dxa"/>
            <w:tcBorders>
              <w:top w:val="nil"/>
              <w:bottom w:val="nil"/>
            </w:tcBorders>
            <w:shd w:val="clear" w:color="auto" w:fill="auto"/>
            <w:vAlign w:val="center"/>
            <w:hideMark/>
          </w:tcPr>
          <w:p w14:paraId="49E950B2" w14:textId="77777777" w:rsidR="0003771F" w:rsidRPr="00634398" w:rsidRDefault="0003771F" w:rsidP="00ED3691">
            <w:pPr>
              <w:pStyle w:val="MDPI42tablebody"/>
              <w:rPr>
                <w:rFonts w:ascii="TH SarabunPSK" w:hAnsi="TH SarabunPSK" w:cs="TH SarabunPSK"/>
                <w:sz w:val="28"/>
                <w:szCs w:val="28"/>
              </w:rPr>
            </w:pPr>
            <w:r w:rsidRPr="00634398">
              <w:rPr>
                <w:rFonts w:ascii="TH SarabunPSK" w:hAnsi="TH SarabunPSK" w:cs="TH SarabunPSK" w:hint="cs"/>
                <w:sz w:val="28"/>
                <w:szCs w:val="28"/>
              </w:rPr>
              <w:t>data</w:t>
            </w:r>
          </w:p>
        </w:tc>
        <w:tc>
          <w:tcPr>
            <w:tcW w:w="1717" w:type="dxa"/>
            <w:tcBorders>
              <w:top w:val="nil"/>
              <w:bottom w:val="nil"/>
            </w:tcBorders>
            <w:shd w:val="clear" w:color="auto" w:fill="auto"/>
            <w:vAlign w:val="center"/>
          </w:tcPr>
          <w:p w14:paraId="16C98905" w14:textId="77777777" w:rsidR="0003771F" w:rsidRPr="00634398" w:rsidRDefault="0003771F" w:rsidP="00ED3691">
            <w:pPr>
              <w:pStyle w:val="MDPI42tablebody"/>
              <w:rPr>
                <w:rFonts w:ascii="TH SarabunPSK" w:hAnsi="TH SarabunPSK" w:cs="TH SarabunPSK"/>
                <w:sz w:val="28"/>
                <w:szCs w:val="28"/>
              </w:rPr>
            </w:pPr>
            <w:r w:rsidRPr="00634398">
              <w:rPr>
                <w:rFonts w:ascii="TH SarabunPSK" w:hAnsi="TH SarabunPSK" w:cs="TH SarabunPSK" w:hint="cs"/>
                <w:sz w:val="28"/>
                <w:szCs w:val="28"/>
              </w:rPr>
              <w:t>data</w:t>
            </w:r>
          </w:p>
        </w:tc>
        <w:tc>
          <w:tcPr>
            <w:tcW w:w="1826" w:type="dxa"/>
            <w:tcBorders>
              <w:top w:val="nil"/>
              <w:bottom w:val="nil"/>
            </w:tcBorders>
            <w:shd w:val="clear" w:color="auto" w:fill="auto"/>
            <w:vAlign w:val="center"/>
          </w:tcPr>
          <w:p w14:paraId="4C9A3BD0" w14:textId="77777777" w:rsidR="0003771F" w:rsidRPr="00634398" w:rsidRDefault="0003771F" w:rsidP="00ED3691">
            <w:pPr>
              <w:pStyle w:val="MDPI42tablebody"/>
              <w:rPr>
                <w:rFonts w:ascii="TH SarabunPSK" w:hAnsi="TH SarabunPSK" w:cs="TH SarabunPSK"/>
                <w:sz w:val="28"/>
                <w:szCs w:val="28"/>
              </w:rPr>
            </w:pPr>
            <w:r w:rsidRPr="00634398">
              <w:rPr>
                <w:rFonts w:ascii="TH SarabunPSK" w:hAnsi="TH SarabunPSK" w:cs="TH SarabunPSK" w:hint="cs"/>
                <w:sz w:val="28"/>
                <w:szCs w:val="28"/>
              </w:rPr>
              <w:t>data</w:t>
            </w:r>
          </w:p>
        </w:tc>
      </w:tr>
      <w:tr w:rsidR="0003771F" w:rsidRPr="00634398" w14:paraId="1065BED5" w14:textId="77777777" w:rsidTr="00674003">
        <w:trPr>
          <w:jc w:val="center"/>
        </w:trPr>
        <w:tc>
          <w:tcPr>
            <w:tcW w:w="2835" w:type="dxa"/>
            <w:vMerge/>
            <w:tcBorders>
              <w:bottom w:val="single" w:sz="4" w:space="0" w:color="auto"/>
            </w:tcBorders>
            <w:shd w:val="clear" w:color="auto" w:fill="auto"/>
            <w:vAlign w:val="center"/>
          </w:tcPr>
          <w:p w14:paraId="0C5C8FA0" w14:textId="77777777" w:rsidR="0003771F" w:rsidRPr="00634398" w:rsidRDefault="0003771F" w:rsidP="00ED3691">
            <w:pPr>
              <w:pStyle w:val="MDPI42tablebody"/>
              <w:rPr>
                <w:rFonts w:ascii="TH SarabunPSK" w:hAnsi="TH SarabunPSK" w:cs="TH SarabunPSK"/>
                <w:sz w:val="28"/>
                <w:szCs w:val="28"/>
              </w:rPr>
            </w:pPr>
          </w:p>
        </w:tc>
        <w:tc>
          <w:tcPr>
            <w:tcW w:w="2127" w:type="dxa"/>
            <w:tcBorders>
              <w:top w:val="nil"/>
              <w:bottom w:val="single" w:sz="4" w:space="0" w:color="auto"/>
            </w:tcBorders>
            <w:shd w:val="clear" w:color="auto" w:fill="auto"/>
            <w:vAlign w:val="center"/>
          </w:tcPr>
          <w:p w14:paraId="55FEA698" w14:textId="77777777" w:rsidR="0003771F" w:rsidRPr="00634398" w:rsidRDefault="0003771F" w:rsidP="00ED3691">
            <w:pPr>
              <w:pStyle w:val="MDPI42tablebody"/>
              <w:rPr>
                <w:rFonts w:ascii="TH SarabunPSK" w:hAnsi="TH SarabunPSK" w:cs="TH SarabunPSK"/>
                <w:sz w:val="28"/>
                <w:szCs w:val="28"/>
              </w:rPr>
            </w:pPr>
            <w:r w:rsidRPr="00634398">
              <w:rPr>
                <w:rFonts w:ascii="TH SarabunPSK" w:hAnsi="TH SarabunPSK" w:cs="TH SarabunPSK" w:hint="cs"/>
                <w:sz w:val="28"/>
                <w:szCs w:val="28"/>
              </w:rPr>
              <w:t>data</w:t>
            </w:r>
          </w:p>
        </w:tc>
        <w:tc>
          <w:tcPr>
            <w:tcW w:w="1717" w:type="dxa"/>
            <w:tcBorders>
              <w:top w:val="nil"/>
              <w:bottom w:val="single" w:sz="4" w:space="0" w:color="auto"/>
            </w:tcBorders>
            <w:shd w:val="clear" w:color="auto" w:fill="auto"/>
            <w:vAlign w:val="center"/>
          </w:tcPr>
          <w:p w14:paraId="2549FB46" w14:textId="77777777" w:rsidR="0003771F" w:rsidRPr="00634398" w:rsidRDefault="0003771F" w:rsidP="00ED3691">
            <w:pPr>
              <w:pStyle w:val="MDPI42tablebody"/>
              <w:rPr>
                <w:rFonts w:ascii="TH SarabunPSK" w:hAnsi="TH SarabunPSK" w:cs="TH SarabunPSK"/>
                <w:sz w:val="28"/>
                <w:szCs w:val="28"/>
              </w:rPr>
            </w:pPr>
            <w:r w:rsidRPr="00634398">
              <w:rPr>
                <w:rFonts w:ascii="TH SarabunPSK" w:hAnsi="TH SarabunPSK" w:cs="TH SarabunPSK" w:hint="cs"/>
                <w:sz w:val="28"/>
                <w:szCs w:val="28"/>
              </w:rPr>
              <w:t>data</w:t>
            </w:r>
          </w:p>
        </w:tc>
        <w:tc>
          <w:tcPr>
            <w:tcW w:w="1826" w:type="dxa"/>
            <w:tcBorders>
              <w:top w:val="nil"/>
              <w:bottom w:val="single" w:sz="4" w:space="0" w:color="auto"/>
            </w:tcBorders>
            <w:shd w:val="clear" w:color="auto" w:fill="auto"/>
            <w:vAlign w:val="center"/>
          </w:tcPr>
          <w:p w14:paraId="22396F0B" w14:textId="77777777" w:rsidR="0003771F" w:rsidRPr="00634398" w:rsidRDefault="0003771F" w:rsidP="00ED3691">
            <w:pPr>
              <w:pStyle w:val="MDPI42tablebody"/>
              <w:rPr>
                <w:rFonts w:ascii="TH SarabunPSK" w:hAnsi="TH SarabunPSK" w:cs="TH SarabunPSK"/>
                <w:sz w:val="28"/>
                <w:szCs w:val="28"/>
              </w:rPr>
            </w:pPr>
            <w:r w:rsidRPr="00634398">
              <w:rPr>
                <w:rFonts w:ascii="TH SarabunPSK" w:hAnsi="TH SarabunPSK" w:cs="TH SarabunPSK" w:hint="cs"/>
                <w:sz w:val="28"/>
                <w:szCs w:val="28"/>
              </w:rPr>
              <w:t>data</w:t>
            </w:r>
          </w:p>
        </w:tc>
      </w:tr>
      <w:tr w:rsidR="0003771F" w:rsidRPr="00634398" w14:paraId="73418519" w14:textId="77777777" w:rsidTr="00674003">
        <w:trPr>
          <w:jc w:val="center"/>
        </w:trPr>
        <w:tc>
          <w:tcPr>
            <w:tcW w:w="2835" w:type="dxa"/>
            <w:vMerge w:val="restart"/>
            <w:tcBorders>
              <w:top w:val="single" w:sz="4" w:space="0" w:color="auto"/>
              <w:bottom w:val="nil"/>
            </w:tcBorders>
            <w:shd w:val="clear" w:color="auto" w:fill="auto"/>
            <w:vAlign w:val="center"/>
            <w:hideMark/>
          </w:tcPr>
          <w:p w14:paraId="2A56AFF2" w14:textId="77777777" w:rsidR="0003771F" w:rsidRPr="00634398" w:rsidRDefault="0003771F" w:rsidP="00ED3691">
            <w:pPr>
              <w:pStyle w:val="MDPI42tablebody"/>
              <w:rPr>
                <w:rFonts w:ascii="TH SarabunPSK" w:hAnsi="TH SarabunPSK" w:cs="TH SarabunPSK"/>
                <w:sz w:val="28"/>
                <w:szCs w:val="28"/>
              </w:rPr>
            </w:pPr>
            <w:r w:rsidRPr="00634398">
              <w:rPr>
                <w:rFonts w:ascii="TH SarabunPSK" w:hAnsi="TH SarabunPSK" w:cs="TH SarabunPSK" w:hint="cs"/>
                <w:sz w:val="28"/>
                <w:szCs w:val="28"/>
              </w:rPr>
              <w:t>entry 2</w:t>
            </w:r>
          </w:p>
        </w:tc>
        <w:tc>
          <w:tcPr>
            <w:tcW w:w="2127" w:type="dxa"/>
            <w:tcBorders>
              <w:top w:val="single" w:sz="4" w:space="0" w:color="auto"/>
              <w:bottom w:val="nil"/>
            </w:tcBorders>
            <w:shd w:val="clear" w:color="auto" w:fill="auto"/>
            <w:vAlign w:val="center"/>
            <w:hideMark/>
          </w:tcPr>
          <w:p w14:paraId="5AA8A417" w14:textId="77777777" w:rsidR="0003771F" w:rsidRPr="00634398" w:rsidRDefault="0003771F" w:rsidP="00ED3691">
            <w:pPr>
              <w:pStyle w:val="MDPI42tablebody"/>
              <w:rPr>
                <w:rFonts w:ascii="TH SarabunPSK" w:hAnsi="TH SarabunPSK" w:cs="TH SarabunPSK"/>
                <w:sz w:val="28"/>
                <w:szCs w:val="28"/>
              </w:rPr>
            </w:pPr>
            <w:r w:rsidRPr="00634398">
              <w:rPr>
                <w:rFonts w:ascii="TH SarabunPSK" w:hAnsi="TH SarabunPSK" w:cs="TH SarabunPSK" w:hint="cs"/>
                <w:sz w:val="28"/>
                <w:szCs w:val="28"/>
              </w:rPr>
              <w:t>data</w:t>
            </w:r>
          </w:p>
        </w:tc>
        <w:tc>
          <w:tcPr>
            <w:tcW w:w="1717" w:type="dxa"/>
            <w:tcBorders>
              <w:top w:val="single" w:sz="4" w:space="0" w:color="auto"/>
              <w:bottom w:val="nil"/>
            </w:tcBorders>
            <w:shd w:val="clear" w:color="auto" w:fill="auto"/>
            <w:vAlign w:val="center"/>
            <w:hideMark/>
          </w:tcPr>
          <w:p w14:paraId="12ABE3A5" w14:textId="77777777" w:rsidR="0003771F" w:rsidRPr="00634398" w:rsidRDefault="0003771F" w:rsidP="00ED3691">
            <w:pPr>
              <w:pStyle w:val="MDPI42tablebody"/>
              <w:rPr>
                <w:rFonts w:ascii="TH SarabunPSK" w:hAnsi="TH SarabunPSK" w:cs="TH SarabunPSK"/>
                <w:sz w:val="28"/>
                <w:szCs w:val="28"/>
              </w:rPr>
            </w:pPr>
            <w:r w:rsidRPr="00634398">
              <w:rPr>
                <w:rFonts w:ascii="TH SarabunPSK" w:hAnsi="TH SarabunPSK" w:cs="TH SarabunPSK" w:hint="cs"/>
                <w:sz w:val="28"/>
                <w:szCs w:val="28"/>
              </w:rPr>
              <w:t>data</w:t>
            </w:r>
          </w:p>
        </w:tc>
        <w:tc>
          <w:tcPr>
            <w:tcW w:w="1826" w:type="dxa"/>
            <w:tcBorders>
              <w:top w:val="single" w:sz="4" w:space="0" w:color="auto"/>
              <w:bottom w:val="nil"/>
            </w:tcBorders>
            <w:shd w:val="clear" w:color="auto" w:fill="auto"/>
            <w:vAlign w:val="center"/>
          </w:tcPr>
          <w:p w14:paraId="6748E9E3" w14:textId="77777777" w:rsidR="0003771F" w:rsidRPr="00634398" w:rsidRDefault="0003771F" w:rsidP="00ED3691">
            <w:pPr>
              <w:pStyle w:val="MDPI42tablebody"/>
              <w:rPr>
                <w:rFonts w:ascii="TH SarabunPSK" w:hAnsi="TH SarabunPSK" w:cs="TH SarabunPSK"/>
                <w:sz w:val="28"/>
                <w:szCs w:val="28"/>
              </w:rPr>
            </w:pPr>
            <w:r w:rsidRPr="00634398">
              <w:rPr>
                <w:rFonts w:ascii="TH SarabunPSK" w:hAnsi="TH SarabunPSK" w:cs="TH SarabunPSK" w:hint="cs"/>
                <w:sz w:val="28"/>
                <w:szCs w:val="28"/>
              </w:rPr>
              <w:t>data</w:t>
            </w:r>
          </w:p>
        </w:tc>
      </w:tr>
      <w:tr w:rsidR="0003771F" w:rsidRPr="00634398" w14:paraId="0AA2B274" w14:textId="77777777" w:rsidTr="00674003">
        <w:trPr>
          <w:jc w:val="center"/>
        </w:trPr>
        <w:tc>
          <w:tcPr>
            <w:tcW w:w="2835" w:type="dxa"/>
            <w:vMerge/>
            <w:tcBorders>
              <w:top w:val="nil"/>
              <w:bottom w:val="single" w:sz="4" w:space="0" w:color="auto"/>
            </w:tcBorders>
            <w:shd w:val="clear" w:color="auto" w:fill="auto"/>
            <w:vAlign w:val="center"/>
            <w:hideMark/>
          </w:tcPr>
          <w:p w14:paraId="339C15E8" w14:textId="77777777" w:rsidR="0003771F" w:rsidRPr="00634398" w:rsidRDefault="0003771F" w:rsidP="00ED3691">
            <w:pPr>
              <w:pStyle w:val="MDPI42tablebody"/>
              <w:rPr>
                <w:rFonts w:ascii="TH SarabunPSK" w:hAnsi="TH SarabunPSK" w:cs="TH SarabunPSK"/>
                <w:sz w:val="28"/>
                <w:szCs w:val="28"/>
              </w:rPr>
            </w:pPr>
          </w:p>
        </w:tc>
        <w:tc>
          <w:tcPr>
            <w:tcW w:w="2127" w:type="dxa"/>
            <w:tcBorders>
              <w:top w:val="nil"/>
              <w:bottom w:val="single" w:sz="4" w:space="0" w:color="auto"/>
            </w:tcBorders>
            <w:shd w:val="clear" w:color="auto" w:fill="auto"/>
            <w:vAlign w:val="center"/>
            <w:hideMark/>
          </w:tcPr>
          <w:p w14:paraId="060128A5" w14:textId="77777777" w:rsidR="0003771F" w:rsidRPr="00634398" w:rsidRDefault="0003771F" w:rsidP="00ED3691">
            <w:pPr>
              <w:pStyle w:val="MDPI42tablebody"/>
              <w:rPr>
                <w:rFonts w:ascii="TH SarabunPSK" w:hAnsi="TH SarabunPSK" w:cs="TH SarabunPSK"/>
                <w:sz w:val="28"/>
                <w:szCs w:val="28"/>
              </w:rPr>
            </w:pPr>
            <w:r w:rsidRPr="00634398">
              <w:rPr>
                <w:rFonts w:ascii="TH SarabunPSK" w:hAnsi="TH SarabunPSK" w:cs="TH SarabunPSK" w:hint="cs"/>
                <w:sz w:val="28"/>
                <w:szCs w:val="28"/>
              </w:rPr>
              <w:t>data</w:t>
            </w:r>
          </w:p>
        </w:tc>
        <w:tc>
          <w:tcPr>
            <w:tcW w:w="1717" w:type="dxa"/>
            <w:tcBorders>
              <w:top w:val="nil"/>
              <w:bottom w:val="single" w:sz="4" w:space="0" w:color="auto"/>
            </w:tcBorders>
            <w:shd w:val="clear" w:color="auto" w:fill="auto"/>
            <w:vAlign w:val="center"/>
            <w:hideMark/>
          </w:tcPr>
          <w:p w14:paraId="758100BA" w14:textId="77777777" w:rsidR="0003771F" w:rsidRPr="00634398" w:rsidRDefault="0003771F" w:rsidP="00ED3691">
            <w:pPr>
              <w:pStyle w:val="MDPI42tablebody"/>
              <w:rPr>
                <w:rFonts w:ascii="TH SarabunPSK" w:hAnsi="TH SarabunPSK" w:cs="TH SarabunPSK"/>
                <w:sz w:val="28"/>
                <w:szCs w:val="28"/>
              </w:rPr>
            </w:pPr>
            <w:r w:rsidRPr="00634398">
              <w:rPr>
                <w:rFonts w:ascii="TH SarabunPSK" w:hAnsi="TH SarabunPSK" w:cs="TH SarabunPSK" w:hint="cs"/>
                <w:sz w:val="28"/>
                <w:szCs w:val="28"/>
              </w:rPr>
              <w:t>data</w:t>
            </w:r>
          </w:p>
        </w:tc>
        <w:tc>
          <w:tcPr>
            <w:tcW w:w="1826" w:type="dxa"/>
            <w:tcBorders>
              <w:top w:val="nil"/>
              <w:bottom w:val="single" w:sz="4" w:space="0" w:color="auto"/>
            </w:tcBorders>
            <w:shd w:val="clear" w:color="auto" w:fill="auto"/>
            <w:vAlign w:val="center"/>
          </w:tcPr>
          <w:p w14:paraId="7105E803" w14:textId="77777777" w:rsidR="0003771F" w:rsidRPr="00634398" w:rsidRDefault="0003771F" w:rsidP="00ED3691">
            <w:pPr>
              <w:pStyle w:val="MDPI42tablebody"/>
              <w:rPr>
                <w:rFonts w:ascii="TH SarabunPSK" w:hAnsi="TH SarabunPSK" w:cs="TH SarabunPSK"/>
                <w:sz w:val="28"/>
                <w:szCs w:val="28"/>
              </w:rPr>
            </w:pPr>
            <w:r w:rsidRPr="00634398">
              <w:rPr>
                <w:rFonts w:ascii="TH SarabunPSK" w:hAnsi="TH SarabunPSK" w:cs="TH SarabunPSK" w:hint="cs"/>
                <w:sz w:val="28"/>
                <w:szCs w:val="28"/>
              </w:rPr>
              <w:t>data</w:t>
            </w:r>
          </w:p>
        </w:tc>
      </w:tr>
      <w:tr w:rsidR="0003771F" w:rsidRPr="00634398" w14:paraId="37066DFF" w14:textId="77777777" w:rsidTr="00674003">
        <w:trPr>
          <w:jc w:val="center"/>
        </w:trPr>
        <w:tc>
          <w:tcPr>
            <w:tcW w:w="2835" w:type="dxa"/>
            <w:vMerge w:val="restart"/>
            <w:tcBorders>
              <w:top w:val="single" w:sz="4" w:space="0" w:color="auto"/>
              <w:bottom w:val="nil"/>
            </w:tcBorders>
            <w:shd w:val="clear" w:color="auto" w:fill="auto"/>
            <w:vAlign w:val="center"/>
            <w:hideMark/>
          </w:tcPr>
          <w:p w14:paraId="1EA4CD41" w14:textId="77777777" w:rsidR="0003771F" w:rsidRPr="00634398" w:rsidRDefault="0003771F" w:rsidP="00ED3691">
            <w:pPr>
              <w:pStyle w:val="MDPI42tablebody"/>
              <w:rPr>
                <w:rFonts w:ascii="TH SarabunPSK" w:hAnsi="TH SarabunPSK" w:cs="TH SarabunPSK"/>
                <w:sz w:val="28"/>
                <w:szCs w:val="28"/>
              </w:rPr>
            </w:pPr>
            <w:r w:rsidRPr="00634398">
              <w:rPr>
                <w:rFonts w:ascii="TH SarabunPSK" w:hAnsi="TH SarabunPSK" w:cs="TH SarabunPSK" w:hint="cs"/>
                <w:sz w:val="28"/>
                <w:szCs w:val="28"/>
              </w:rPr>
              <w:t>entry 3</w:t>
            </w:r>
          </w:p>
        </w:tc>
        <w:tc>
          <w:tcPr>
            <w:tcW w:w="2127" w:type="dxa"/>
            <w:tcBorders>
              <w:top w:val="single" w:sz="4" w:space="0" w:color="auto"/>
              <w:bottom w:val="nil"/>
            </w:tcBorders>
            <w:shd w:val="clear" w:color="auto" w:fill="auto"/>
            <w:vAlign w:val="center"/>
            <w:hideMark/>
          </w:tcPr>
          <w:p w14:paraId="33630A89" w14:textId="77777777" w:rsidR="0003771F" w:rsidRPr="00634398" w:rsidRDefault="0003771F" w:rsidP="00ED3691">
            <w:pPr>
              <w:pStyle w:val="MDPI42tablebody"/>
              <w:rPr>
                <w:rFonts w:ascii="TH SarabunPSK" w:hAnsi="TH SarabunPSK" w:cs="TH SarabunPSK"/>
                <w:sz w:val="28"/>
                <w:szCs w:val="28"/>
              </w:rPr>
            </w:pPr>
            <w:r w:rsidRPr="00634398">
              <w:rPr>
                <w:rFonts w:ascii="TH SarabunPSK" w:hAnsi="TH SarabunPSK" w:cs="TH SarabunPSK" w:hint="cs"/>
                <w:sz w:val="28"/>
                <w:szCs w:val="28"/>
              </w:rPr>
              <w:t>data</w:t>
            </w:r>
          </w:p>
        </w:tc>
        <w:tc>
          <w:tcPr>
            <w:tcW w:w="1717" w:type="dxa"/>
            <w:tcBorders>
              <w:top w:val="single" w:sz="4" w:space="0" w:color="auto"/>
              <w:bottom w:val="nil"/>
            </w:tcBorders>
            <w:shd w:val="clear" w:color="auto" w:fill="auto"/>
            <w:vAlign w:val="center"/>
            <w:hideMark/>
          </w:tcPr>
          <w:p w14:paraId="7997EE07" w14:textId="77777777" w:rsidR="0003771F" w:rsidRPr="00634398" w:rsidRDefault="0003771F" w:rsidP="00ED3691">
            <w:pPr>
              <w:pStyle w:val="MDPI42tablebody"/>
              <w:rPr>
                <w:rFonts w:ascii="TH SarabunPSK" w:hAnsi="TH SarabunPSK" w:cs="TH SarabunPSK"/>
                <w:sz w:val="28"/>
                <w:szCs w:val="28"/>
              </w:rPr>
            </w:pPr>
            <w:r w:rsidRPr="00634398">
              <w:rPr>
                <w:rFonts w:ascii="TH SarabunPSK" w:hAnsi="TH SarabunPSK" w:cs="TH SarabunPSK" w:hint="cs"/>
                <w:sz w:val="28"/>
                <w:szCs w:val="28"/>
              </w:rPr>
              <w:t>data</w:t>
            </w:r>
          </w:p>
        </w:tc>
        <w:tc>
          <w:tcPr>
            <w:tcW w:w="1826" w:type="dxa"/>
            <w:tcBorders>
              <w:top w:val="single" w:sz="4" w:space="0" w:color="auto"/>
              <w:bottom w:val="nil"/>
            </w:tcBorders>
            <w:shd w:val="clear" w:color="auto" w:fill="auto"/>
            <w:vAlign w:val="center"/>
          </w:tcPr>
          <w:p w14:paraId="54936E97" w14:textId="77777777" w:rsidR="0003771F" w:rsidRPr="00634398" w:rsidRDefault="0003771F" w:rsidP="00ED3691">
            <w:pPr>
              <w:pStyle w:val="MDPI42tablebody"/>
              <w:rPr>
                <w:rFonts w:ascii="TH SarabunPSK" w:hAnsi="TH SarabunPSK" w:cs="TH SarabunPSK"/>
                <w:sz w:val="28"/>
                <w:szCs w:val="28"/>
              </w:rPr>
            </w:pPr>
            <w:r w:rsidRPr="00634398">
              <w:rPr>
                <w:rFonts w:ascii="TH SarabunPSK" w:hAnsi="TH SarabunPSK" w:cs="TH SarabunPSK" w:hint="cs"/>
                <w:sz w:val="28"/>
                <w:szCs w:val="28"/>
              </w:rPr>
              <w:t>data</w:t>
            </w:r>
          </w:p>
        </w:tc>
      </w:tr>
      <w:tr w:rsidR="0003771F" w:rsidRPr="00634398" w14:paraId="25AF992A" w14:textId="77777777" w:rsidTr="00674003">
        <w:trPr>
          <w:jc w:val="center"/>
        </w:trPr>
        <w:tc>
          <w:tcPr>
            <w:tcW w:w="2835" w:type="dxa"/>
            <w:vMerge/>
            <w:tcBorders>
              <w:top w:val="nil"/>
              <w:bottom w:val="nil"/>
            </w:tcBorders>
            <w:shd w:val="clear" w:color="auto" w:fill="auto"/>
            <w:vAlign w:val="center"/>
            <w:hideMark/>
          </w:tcPr>
          <w:p w14:paraId="0CB6B2FF" w14:textId="77777777" w:rsidR="0003771F" w:rsidRPr="00634398" w:rsidRDefault="0003771F" w:rsidP="00ED3691">
            <w:pPr>
              <w:pStyle w:val="MDPI42tablebody"/>
              <w:rPr>
                <w:rFonts w:ascii="TH SarabunPSK" w:hAnsi="TH SarabunPSK" w:cs="TH SarabunPSK"/>
                <w:sz w:val="28"/>
                <w:szCs w:val="28"/>
              </w:rPr>
            </w:pPr>
          </w:p>
        </w:tc>
        <w:tc>
          <w:tcPr>
            <w:tcW w:w="2127" w:type="dxa"/>
            <w:tcBorders>
              <w:top w:val="nil"/>
              <w:bottom w:val="nil"/>
            </w:tcBorders>
            <w:shd w:val="clear" w:color="auto" w:fill="auto"/>
            <w:vAlign w:val="center"/>
            <w:hideMark/>
          </w:tcPr>
          <w:p w14:paraId="57FD8E91" w14:textId="77777777" w:rsidR="0003771F" w:rsidRPr="00634398" w:rsidRDefault="0003771F" w:rsidP="00ED3691">
            <w:pPr>
              <w:pStyle w:val="MDPI42tablebody"/>
              <w:rPr>
                <w:rFonts w:ascii="TH SarabunPSK" w:hAnsi="TH SarabunPSK" w:cs="TH SarabunPSK"/>
                <w:sz w:val="28"/>
                <w:szCs w:val="28"/>
              </w:rPr>
            </w:pPr>
            <w:r w:rsidRPr="00634398">
              <w:rPr>
                <w:rFonts w:ascii="TH SarabunPSK" w:hAnsi="TH SarabunPSK" w:cs="TH SarabunPSK" w:hint="cs"/>
                <w:sz w:val="28"/>
                <w:szCs w:val="28"/>
              </w:rPr>
              <w:t>data</w:t>
            </w:r>
          </w:p>
        </w:tc>
        <w:tc>
          <w:tcPr>
            <w:tcW w:w="1717" w:type="dxa"/>
            <w:tcBorders>
              <w:top w:val="nil"/>
              <w:bottom w:val="nil"/>
            </w:tcBorders>
            <w:shd w:val="clear" w:color="auto" w:fill="auto"/>
            <w:vAlign w:val="center"/>
            <w:hideMark/>
          </w:tcPr>
          <w:p w14:paraId="355337C7" w14:textId="77777777" w:rsidR="0003771F" w:rsidRPr="00634398" w:rsidRDefault="0003771F" w:rsidP="00ED3691">
            <w:pPr>
              <w:pStyle w:val="MDPI42tablebody"/>
              <w:rPr>
                <w:rFonts w:ascii="TH SarabunPSK" w:hAnsi="TH SarabunPSK" w:cs="TH SarabunPSK"/>
                <w:sz w:val="28"/>
                <w:szCs w:val="28"/>
              </w:rPr>
            </w:pPr>
            <w:r w:rsidRPr="00634398">
              <w:rPr>
                <w:rFonts w:ascii="TH SarabunPSK" w:hAnsi="TH SarabunPSK" w:cs="TH SarabunPSK" w:hint="cs"/>
                <w:sz w:val="28"/>
                <w:szCs w:val="28"/>
              </w:rPr>
              <w:t>data</w:t>
            </w:r>
          </w:p>
        </w:tc>
        <w:tc>
          <w:tcPr>
            <w:tcW w:w="1826" w:type="dxa"/>
            <w:tcBorders>
              <w:top w:val="nil"/>
              <w:bottom w:val="nil"/>
            </w:tcBorders>
            <w:shd w:val="clear" w:color="auto" w:fill="auto"/>
            <w:vAlign w:val="center"/>
          </w:tcPr>
          <w:p w14:paraId="548FA4BC" w14:textId="77777777" w:rsidR="0003771F" w:rsidRPr="00634398" w:rsidRDefault="0003771F" w:rsidP="00ED3691">
            <w:pPr>
              <w:pStyle w:val="MDPI42tablebody"/>
              <w:rPr>
                <w:rFonts w:ascii="TH SarabunPSK" w:hAnsi="TH SarabunPSK" w:cs="TH SarabunPSK"/>
                <w:sz w:val="28"/>
                <w:szCs w:val="28"/>
              </w:rPr>
            </w:pPr>
            <w:r w:rsidRPr="00634398">
              <w:rPr>
                <w:rFonts w:ascii="TH SarabunPSK" w:hAnsi="TH SarabunPSK" w:cs="TH SarabunPSK" w:hint="cs"/>
                <w:sz w:val="28"/>
                <w:szCs w:val="28"/>
              </w:rPr>
              <w:t>data</w:t>
            </w:r>
          </w:p>
        </w:tc>
      </w:tr>
      <w:tr w:rsidR="0003771F" w:rsidRPr="00634398" w14:paraId="2FB7F5A0" w14:textId="77777777" w:rsidTr="00674003">
        <w:trPr>
          <w:jc w:val="center"/>
        </w:trPr>
        <w:tc>
          <w:tcPr>
            <w:tcW w:w="2835" w:type="dxa"/>
            <w:vMerge/>
            <w:tcBorders>
              <w:top w:val="nil"/>
              <w:bottom w:val="nil"/>
            </w:tcBorders>
            <w:shd w:val="clear" w:color="auto" w:fill="auto"/>
            <w:vAlign w:val="center"/>
            <w:hideMark/>
          </w:tcPr>
          <w:p w14:paraId="5C93A411" w14:textId="77777777" w:rsidR="0003771F" w:rsidRPr="00634398" w:rsidRDefault="0003771F" w:rsidP="00ED3691">
            <w:pPr>
              <w:pStyle w:val="MDPI42tablebody"/>
              <w:rPr>
                <w:rFonts w:ascii="TH SarabunPSK" w:hAnsi="TH SarabunPSK" w:cs="TH SarabunPSK"/>
                <w:sz w:val="28"/>
                <w:szCs w:val="28"/>
              </w:rPr>
            </w:pPr>
          </w:p>
        </w:tc>
        <w:tc>
          <w:tcPr>
            <w:tcW w:w="2127" w:type="dxa"/>
            <w:tcBorders>
              <w:top w:val="nil"/>
              <w:bottom w:val="nil"/>
            </w:tcBorders>
            <w:shd w:val="clear" w:color="auto" w:fill="auto"/>
            <w:vAlign w:val="center"/>
            <w:hideMark/>
          </w:tcPr>
          <w:p w14:paraId="270A08C7" w14:textId="77777777" w:rsidR="0003771F" w:rsidRPr="00634398" w:rsidRDefault="0003771F" w:rsidP="00ED3691">
            <w:pPr>
              <w:pStyle w:val="MDPI42tablebody"/>
              <w:rPr>
                <w:rFonts w:ascii="TH SarabunPSK" w:hAnsi="TH SarabunPSK" w:cs="TH SarabunPSK"/>
                <w:sz w:val="28"/>
                <w:szCs w:val="28"/>
              </w:rPr>
            </w:pPr>
            <w:r w:rsidRPr="00634398">
              <w:rPr>
                <w:rFonts w:ascii="TH SarabunPSK" w:hAnsi="TH SarabunPSK" w:cs="TH SarabunPSK" w:hint="cs"/>
                <w:sz w:val="28"/>
                <w:szCs w:val="28"/>
              </w:rPr>
              <w:t>data</w:t>
            </w:r>
          </w:p>
        </w:tc>
        <w:tc>
          <w:tcPr>
            <w:tcW w:w="1717" w:type="dxa"/>
            <w:tcBorders>
              <w:top w:val="nil"/>
              <w:bottom w:val="nil"/>
            </w:tcBorders>
            <w:shd w:val="clear" w:color="auto" w:fill="auto"/>
            <w:vAlign w:val="center"/>
            <w:hideMark/>
          </w:tcPr>
          <w:p w14:paraId="46FF83A6" w14:textId="77777777" w:rsidR="0003771F" w:rsidRPr="00634398" w:rsidRDefault="0003771F" w:rsidP="00ED3691">
            <w:pPr>
              <w:pStyle w:val="MDPI42tablebody"/>
              <w:rPr>
                <w:rFonts w:ascii="TH SarabunPSK" w:hAnsi="TH SarabunPSK" w:cs="TH SarabunPSK"/>
                <w:sz w:val="28"/>
                <w:szCs w:val="28"/>
              </w:rPr>
            </w:pPr>
            <w:r w:rsidRPr="00634398">
              <w:rPr>
                <w:rFonts w:ascii="TH SarabunPSK" w:hAnsi="TH SarabunPSK" w:cs="TH SarabunPSK" w:hint="cs"/>
                <w:sz w:val="28"/>
                <w:szCs w:val="28"/>
              </w:rPr>
              <w:t>data</w:t>
            </w:r>
          </w:p>
        </w:tc>
        <w:tc>
          <w:tcPr>
            <w:tcW w:w="1826" w:type="dxa"/>
            <w:tcBorders>
              <w:top w:val="nil"/>
              <w:bottom w:val="nil"/>
            </w:tcBorders>
            <w:shd w:val="clear" w:color="auto" w:fill="auto"/>
            <w:vAlign w:val="center"/>
          </w:tcPr>
          <w:p w14:paraId="536A4A79" w14:textId="77777777" w:rsidR="0003771F" w:rsidRPr="00634398" w:rsidRDefault="0003771F" w:rsidP="00ED3691">
            <w:pPr>
              <w:pStyle w:val="MDPI42tablebody"/>
              <w:rPr>
                <w:rFonts w:ascii="TH SarabunPSK" w:hAnsi="TH SarabunPSK" w:cs="TH SarabunPSK"/>
                <w:sz w:val="28"/>
                <w:szCs w:val="28"/>
              </w:rPr>
            </w:pPr>
            <w:r w:rsidRPr="00634398">
              <w:rPr>
                <w:rFonts w:ascii="TH SarabunPSK" w:hAnsi="TH SarabunPSK" w:cs="TH SarabunPSK" w:hint="cs"/>
                <w:sz w:val="28"/>
                <w:szCs w:val="28"/>
              </w:rPr>
              <w:t>data</w:t>
            </w:r>
          </w:p>
        </w:tc>
      </w:tr>
      <w:tr w:rsidR="0003771F" w:rsidRPr="00634398" w14:paraId="0D2AF6DB" w14:textId="77777777" w:rsidTr="00674003">
        <w:trPr>
          <w:jc w:val="center"/>
        </w:trPr>
        <w:tc>
          <w:tcPr>
            <w:tcW w:w="2835" w:type="dxa"/>
            <w:vMerge/>
            <w:tcBorders>
              <w:top w:val="nil"/>
              <w:bottom w:val="single" w:sz="4" w:space="0" w:color="auto"/>
            </w:tcBorders>
            <w:shd w:val="clear" w:color="auto" w:fill="auto"/>
            <w:vAlign w:val="center"/>
            <w:hideMark/>
          </w:tcPr>
          <w:p w14:paraId="3F56C3A8" w14:textId="77777777" w:rsidR="0003771F" w:rsidRPr="00634398" w:rsidRDefault="0003771F" w:rsidP="00ED3691">
            <w:pPr>
              <w:pStyle w:val="MDPI42tablebody"/>
              <w:rPr>
                <w:rFonts w:ascii="TH SarabunPSK" w:hAnsi="TH SarabunPSK" w:cs="TH SarabunPSK"/>
                <w:sz w:val="28"/>
                <w:szCs w:val="28"/>
              </w:rPr>
            </w:pPr>
          </w:p>
        </w:tc>
        <w:tc>
          <w:tcPr>
            <w:tcW w:w="2127" w:type="dxa"/>
            <w:tcBorders>
              <w:top w:val="nil"/>
              <w:bottom w:val="single" w:sz="4" w:space="0" w:color="auto"/>
            </w:tcBorders>
            <w:shd w:val="clear" w:color="auto" w:fill="auto"/>
            <w:vAlign w:val="center"/>
            <w:hideMark/>
          </w:tcPr>
          <w:p w14:paraId="7E9CD746" w14:textId="77777777" w:rsidR="0003771F" w:rsidRPr="00634398" w:rsidRDefault="0003771F" w:rsidP="00ED3691">
            <w:pPr>
              <w:pStyle w:val="MDPI42tablebody"/>
              <w:rPr>
                <w:rFonts w:ascii="TH SarabunPSK" w:hAnsi="TH SarabunPSK" w:cs="TH SarabunPSK"/>
                <w:sz w:val="28"/>
                <w:szCs w:val="28"/>
              </w:rPr>
            </w:pPr>
            <w:r w:rsidRPr="00634398">
              <w:rPr>
                <w:rFonts w:ascii="TH SarabunPSK" w:hAnsi="TH SarabunPSK" w:cs="TH SarabunPSK" w:hint="cs"/>
                <w:sz w:val="28"/>
                <w:szCs w:val="28"/>
              </w:rPr>
              <w:t>data</w:t>
            </w:r>
          </w:p>
        </w:tc>
        <w:tc>
          <w:tcPr>
            <w:tcW w:w="1717" w:type="dxa"/>
            <w:tcBorders>
              <w:top w:val="nil"/>
              <w:bottom w:val="single" w:sz="4" w:space="0" w:color="auto"/>
            </w:tcBorders>
            <w:shd w:val="clear" w:color="auto" w:fill="auto"/>
            <w:vAlign w:val="center"/>
            <w:hideMark/>
          </w:tcPr>
          <w:p w14:paraId="61FB9110" w14:textId="77777777" w:rsidR="0003771F" w:rsidRPr="00634398" w:rsidRDefault="0003771F" w:rsidP="00ED3691">
            <w:pPr>
              <w:pStyle w:val="MDPI42tablebody"/>
              <w:rPr>
                <w:rFonts w:ascii="TH SarabunPSK" w:hAnsi="TH SarabunPSK" w:cs="TH SarabunPSK"/>
                <w:sz w:val="28"/>
                <w:szCs w:val="28"/>
              </w:rPr>
            </w:pPr>
            <w:r w:rsidRPr="00634398">
              <w:rPr>
                <w:rFonts w:ascii="TH SarabunPSK" w:hAnsi="TH SarabunPSK" w:cs="TH SarabunPSK" w:hint="cs"/>
                <w:sz w:val="28"/>
                <w:szCs w:val="28"/>
              </w:rPr>
              <w:t>data</w:t>
            </w:r>
          </w:p>
        </w:tc>
        <w:tc>
          <w:tcPr>
            <w:tcW w:w="1826" w:type="dxa"/>
            <w:tcBorders>
              <w:top w:val="nil"/>
              <w:bottom w:val="single" w:sz="4" w:space="0" w:color="auto"/>
            </w:tcBorders>
            <w:shd w:val="clear" w:color="auto" w:fill="auto"/>
            <w:vAlign w:val="center"/>
          </w:tcPr>
          <w:p w14:paraId="0AF8FDBD" w14:textId="77777777" w:rsidR="0003771F" w:rsidRPr="00634398" w:rsidRDefault="0003771F" w:rsidP="00ED3691">
            <w:pPr>
              <w:pStyle w:val="MDPI42tablebody"/>
              <w:rPr>
                <w:rFonts w:ascii="TH SarabunPSK" w:hAnsi="TH SarabunPSK" w:cs="TH SarabunPSK"/>
                <w:sz w:val="28"/>
                <w:szCs w:val="28"/>
              </w:rPr>
            </w:pPr>
            <w:r w:rsidRPr="00634398">
              <w:rPr>
                <w:rFonts w:ascii="TH SarabunPSK" w:hAnsi="TH SarabunPSK" w:cs="TH SarabunPSK" w:hint="cs"/>
                <w:sz w:val="28"/>
                <w:szCs w:val="28"/>
              </w:rPr>
              <w:t>data</w:t>
            </w:r>
          </w:p>
        </w:tc>
      </w:tr>
    </w:tbl>
    <w:p w14:paraId="0044945F" w14:textId="494988D0" w:rsidR="00F57727" w:rsidRPr="00634398" w:rsidRDefault="00F57727" w:rsidP="00DB60FC">
      <w:pPr>
        <w:pStyle w:val="MDPI43tablefooter"/>
        <w:tabs>
          <w:tab w:val="right" w:pos="9026"/>
        </w:tabs>
        <w:ind w:left="0"/>
        <w:rPr>
          <w:rFonts w:ascii="TH SarabunPSK" w:hAnsi="TH SarabunPSK" w:cs="TH SarabunPSK"/>
          <w:sz w:val="28"/>
          <w:szCs w:val="28"/>
        </w:rPr>
      </w:pPr>
      <w:r w:rsidRPr="00634398">
        <w:rPr>
          <w:rFonts w:ascii="TH SarabunPSK" w:hAnsi="TH SarabunPSK" w:cs="TH SarabunPSK" w:hint="cs"/>
          <w:sz w:val="28"/>
          <w:szCs w:val="28"/>
        </w:rPr>
        <w:t>* Tables may have a footer.</w:t>
      </w:r>
      <w:r w:rsidR="00DB60FC" w:rsidRPr="00634398">
        <w:rPr>
          <w:rFonts w:ascii="TH SarabunPSK" w:hAnsi="TH SarabunPSK" w:cs="TH SarabunPSK" w:hint="cs"/>
          <w:sz w:val="28"/>
          <w:szCs w:val="28"/>
        </w:rPr>
        <w:tab/>
      </w:r>
    </w:p>
    <w:p w14:paraId="61FCA47A" w14:textId="77777777" w:rsidR="0003771F" w:rsidRPr="00634398" w:rsidRDefault="0003771F" w:rsidP="00674003">
      <w:pPr>
        <w:pStyle w:val="MDPI22heading2"/>
        <w:spacing w:before="240"/>
        <w:ind w:left="993"/>
        <w:rPr>
          <w:rFonts w:ascii="TH SarabunPSK" w:hAnsi="TH SarabunPSK" w:cs="TH SarabunPSK"/>
          <w:sz w:val="32"/>
          <w:szCs w:val="32"/>
        </w:rPr>
      </w:pPr>
      <w:r w:rsidRPr="00634398">
        <w:rPr>
          <w:rFonts w:ascii="TH SarabunPSK" w:hAnsi="TH SarabunPSK" w:cs="TH SarabunPSK" w:hint="cs"/>
          <w:sz w:val="32"/>
          <w:szCs w:val="32"/>
        </w:rPr>
        <w:t>3.3. Formatting of Mathematical Components</w:t>
      </w:r>
    </w:p>
    <w:p w14:paraId="343EBD5B" w14:textId="77777777" w:rsidR="0003771F" w:rsidRPr="00634398" w:rsidRDefault="00C82FE8" w:rsidP="00AA351C">
      <w:pPr>
        <w:pStyle w:val="MDPI31text"/>
        <w:ind w:left="0" w:firstLine="993"/>
        <w:rPr>
          <w:rFonts w:ascii="TH SarabunPSK" w:hAnsi="TH SarabunPSK" w:cs="TH SarabunPSK"/>
          <w:sz w:val="32"/>
          <w:szCs w:val="32"/>
        </w:rPr>
      </w:pPr>
      <w:r w:rsidRPr="00634398">
        <w:rPr>
          <w:rFonts w:ascii="TH SarabunPSK" w:hAnsi="TH SarabunPSK" w:cs="TH SarabunPSK" w:hint="cs"/>
          <w:sz w:val="32"/>
          <w:szCs w:val="32"/>
        </w:rPr>
        <w:t>This is example 1 of an equation</w:t>
      </w:r>
      <w:r w:rsidR="0003771F" w:rsidRPr="00634398">
        <w:rPr>
          <w:rFonts w:ascii="TH SarabunPSK" w:hAnsi="TH SarabunPSK" w:cs="TH SarabunPSK" w:hint="cs"/>
          <w:sz w:val="32"/>
          <w:szCs w:val="32"/>
        </w:rPr>
        <w:t>:</w:t>
      </w:r>
    </w:p>
    <w:tbl>
      <w:tblPr>
        <w:tblW w:w="7859" w:type="dxa"/>
        <w:tblInd w:w="142" w:type="dxa"/>
        <w:tblCellMar>
          <w:left w:w="0" w:type="dxa"/>
          <w:right w:w="0" w:type="dxa"/>
        </w:tblCellMar>
        <w:tblLook w:val="04A0" w:firstRow="1" w:lastRow="0" w:firstColumn="1" w:lastColumn="0" w:noHBand="0" w:noVBand="1"/>
      </w:tblPr>
      <w:tblGrid>
        <w:gridCol w:w="7428"/>
        <w:gridCol w:w="431"/>
      </w:tblGrid>
      <w:tr w:rsidR="0003771F" w:rsidRPr="00634398" w14:paraId="5AEF50DF" w14:textId="77777777" w:rsidTr="00674003">
        <w:tc>
          <w:tcPr>
            <w:tcW w:w="7428" w:type="dxa"/>
          </w:tcPr>
          <w:p w14:paraId="65F31689" w14:textId="340783BF" w:rsidR="0003771F" w:rsidRPr="00634398" w:rsidRDefault="0003771F" w:rsidP="00674003">
            <w:pPr>
              <w:pStyle w:val="MDPI39equation"/>
              <w:ind w:left="7" w:hanging="7"/>
              <w:rPr>
                <w:rFonts w:ascii="TH SarabunPSK" w:hAnsi="TH SarabunPSK" w:cs="TH SarabunPSK"/>
                <w:sz w:val="32"/>
                <w:szCs w:val="32"/>
              </w:rPr>
            </w:pPr>
            <w:r w:rsidRPr="00634398">
              <w:rPr>
                <w:rFonts w:ascii="TH SarabunPSK" w:hAnsi="TH SarabunPSK" w:cs="TH SarabunPSK" w:hint="cs"/>
                <w:sz w:val="32"/>
                <w:szCs w:val="32"/>
              </w:rPr>
              <w:t>a = 1,</w:t>
            </w:r>
            <w:r w:rsidR="00AA351C" w:rsidRPr="00634398">
              <w:rPr>
                <w:rFonts w:ascii="TH SarabunPSK" w:hAnsi="TH SarabunPSK" w:cs="TH SarabunPSK" w:hint="cs"/>
                <w:sz w:val="32"/>
                <w:szCs w:val="32"/>
              </w:rPr>
              <w:t xml:space="preserve">  </w:t>
            </w:r>
            <w:r w:rsidR="00715967">
              <w:rPr>
                <w:rFonts w:ascii="TH SarabunPSK" w:hAnsi="TH SarabunPSK" w:cs="TH SarabunPSK"/>
                <w:sz w:val="32"/>
                <w:szCs w:val="32"/>
              </w:rPr>
              <w:t xml:space="preserve"> </w:t>
            </w:r>
            <w:r w:rsidR="00AA351C" w:rsidRPr="00634398">
              <w:rPr>
                <w:rFonts w:ascii="TH SarabunPSK" w:hAnsi="TH SarabunPSK" w:cs="TH SarabunPSK" w:hint="cs"/>
                <w:sz w:val="32"/>
                <w:szCs w:val="32"/>
              </w:rPr>
              <w:t xml:space="preserve"> </w:t>
            </w:r>
          </w:p>
        </w:tc>
        <w:tc>
          <w:tcPr>
            <w:tcW w:w="431" w:type="dxa"/>
            <w:vAlign w:val="center"/>
          </w:tcPr>
          <w:p w14:paraId="39B474BD" w14:textId="77777777" w:rsidR="0003771F" w:rsidRPr="00634398" w:rsidRDefault="0003771F" w:rsidP="00ED3691">
            <w:pPr>
              <w:pStyle w:val="MDPI3aequationnumber"/>
              <w:spacing w:line="260" w:lineRule="atLeast"/>
              <w:rPr>
                <w:rFonts w:ascii="TH SarabunPSK" w:hAnsi="TH SarabunPSK" w:cs="TH SarabunPSK"/>
                <w:sz w:val="32"/>
                <w:szCs w:val="32"/>
              </w:rPr>
            </w:pPr>
            <w:r w:rsidRPr="00634398">
              <w:rPr>
                <w:rFonts w:ascii="TH SarabunPSK" w:hAnsi="TH SarabunPSK" w:cs="TH SarabunPSK" w:hint="cs"/>
                <w:sz w:val="32"/>
                <w:szCs w:val="32"/>
              </w:rPr>
              <w:t>(1)</w:t>
            </w:r>
          </w:p>
        </w:tc>
      </w:tr>
    </w:tbl>
    <w:p w14:paraId="29FE6F87" w14:textId="77777777" w:rsidR="0003771F" w:rsidRPr="00634398" w:rsidRDefault="0003771F" w:rsidP="00AA351C">
      <w:pPr>
        <w:pStyle w:val="MDPI32textnoindent"/>
        <w:ind w:left="0" w:firstLine="709"/>
        <w:rPr>
          <w:rFonts w:ascii="TH SarabunPSK" w:hAnsi="TH SarabunPSK" w:cs="TH SarabunPSK"/>
          <w:sz w:val="32"/>
          <w:szCs w:val="32"/>
        </w:rPr>
      </w:pPr>
      <w:r w:rsidRPr="00634398">
        <w:rPr>
          <w:rFonts w:ascii="TH SarabunPSK" w:hAnsi="TH SarabunPSK" w:cs="TH SarabunPSK" w:hint="cs"/>
          <w:sz w:val="32"/>
          <w:szCs w:val="32"/>
        </w:rPr>
        <w:t>the text following an equation need not be a new paragraph. Please punctuate equations as regular text.</w:t>
      </w:r>
    </w:p>
    <w:p w14:paraId="210952D4" w14:textId="77777777" w:rsidR="0003771F" w:rsidRPr="00634398" w:rsidRDefault="00C82FE8" w:rsidP="00674003">
      <w:pPr>
        <w:pStyle w:val="MDPI31text"/>
        <w:ind w:left="0" w:firstLine="709"/>
        <w:rPr>
          <w:rFonts w:ascii="TH SarabunPSK" w:hAnsi="TH SarabunPSK" w:cs="TH SarabunPSK"/>
          <w:sz w:val="32"/>
          <w:szCs w:val="32"/>
        </w:rPr>
      </w:pPr>
      <w:r w:rsidRPr="00634398">
        <w:rPr>
          <w:rFonts w:ascii="TH SarabunPSK" w:hAnsi="TH SarabunPSK" w:cs="TH SarabunPSK" w:hint="cs"/>
          <w:sz w:val="32"/>
          <w:szCs w:val="32"/>
        </w:rPr>
        <w:t>This is example 2 of an equation</w:t>
      </w:r>
      <w:r w:rsidR="0003771F" w:rsidRPr="00634398">
        <w:rPr>
          <w:rFonts w:ascii="TH SarabunPSK" w:hAnsi="TH SarabunPSK" w:cs="TH SarabunPSK" w:hint="cs"/>
          <w:sz w:val="32"/>
          <w:szCs w:val="32"/>
        </w:rPr>
        <w:t>:</w:t>
      </w:r>
    </w:p>
    <w:tbl>
      <w:tblPr>
        <w:tblW w:w="7364" w:type="dxa"/>
        <w:jc w:val="center"/>
        <w:tblCellMar>
          <w:left w:w="0" w:type="dxa"/>
          <w:right w:w="0" w:type="dxa"/>
        </w:tblCellMar>
        <w:tblLook w:val="04A0" w:firstRow="1" w:lastRow="0" w:firstColumn="1" w:lastColumn="0" w:noHBand="0" w:noVBand="1"/>
      </w:tblPr>
      <w:tblGrid>
        <w:gridCol w:w="7015"/>
        <w:gridCol w:w="349"/>
      </w:tblGrid>
      <w:tr w:rsidR="0003771F" w:rsidRPr="00634398" w14:paraId="6D06CA09" w14:textId="77777777" w:rsidTr="00AA351C">
        <w:trPr>
          <w:trHeight w:val="580"/>
          <w:jc w:val="center"/>
        </w:trPr>
        <w:tc>
          <w:tcPr>
            <w:tcW w:w="7015" w:type="dxa"/>
          </w:tcPr>
          <w:p w14:paraId="7DBB5F1C" w14:textId="2EBA6088" w:rsidR="0003771F" w:rsidRPr="00634398" w:rsidRDefault="00AA351C" w:rsidP="00AA351C">
            <w:pPr>
              <w:pStyle w:val="MDPI39equation"/>
              <w:ind w:left="-851"/>
              <w:jc w:val="both"/>
              <w:rPr>
                <w:rFonts w:ascii="TH SarabunPSK" w:hAnsi="TH SarabunPSK" w:cs="TH SarabunPSK"/>
                <w:sz w:val="32"/>
                <w:szCs w:val="32"/>
              </w:rPr>
            </w:pPr>
            <w:r w:rsidRPr="00634398">
              <w:rPr>
                <w:rFonts w:ascii="TH SarabunPSK" w:hAnsi="TH SarabunPSK" w:cs="TH SarabunPSK" w:hint="cs"/>
                <w:sz w:val="32"/>
                <w:szCs w:val="32"/>
              </w:rPr>
              <w:t xml:space="preserve">                           </w:t>
            </w:r>
            <w:r w:rsidR="0003771F" w:rsidRPr="00634398">
              <w:rPr>
                <w:rFonts w:ascii="TH SarabunPSK" w:hAnsi="TH SarabunPSK" w:cs="TH SarabunPSK" w:hint="cs"/>
                <w:sz w:val="32"/>
                <w:szCs w:val="32"/>
              </w:rPr>
              <w:t xml:space="preserve">a = b + c </w:t>
            </w:r>
          </w:p>
        </w:tc>
        <w:tc>
          <w:tcPr>
            <w:tcW w:w="349" w:type="dxa"/>
            <w:vAlign w:val="center"/>
          </w:tcPr>
          <w:p w14:paraId="183CBC0C" w14:textId="77777777" w:rsidR="0003771F" w:rsidRPr="00634398" w:rsidRDefault="0003771F" w:rsidP="00AA351C">
            <w:pPr>
              <w:pStyle w:val="MDPI3aequationnumber"/>
              <w:spacing w:line="260" w:lineRule="atLeast"/>
              <w:ind w:left="-963"/>
              <w:rPr>
                <w:rFonts w:ascii="TH SarabunPSK" w:hAnsi="TH SarabunPSK" w:cs="TH SarabunPSK"/>
                <w:sz w:val="32"/>
                <w:szCs w:val="32"/>
              </w:rPr>
            </w:pPr>
            <w:r w:rsidRPr="00634398">
              <w:rPr>
                <w:rFonts w:ascii="TH SarabunPSK" w:hAnsi="TH SarabunPSK" w:cs="TH SarabunPSK" w:hint="cs"/>
                <w:sz w:val="32"/>
                <w:szCs w:val="32"/>
              </w:rPr>
              <w:t>(2)</w:t>
            </w:r>
          </w:p>
        </w:tc>
      </w:tr>
    </w:tbl>
    <w:p w14:paraId="3881A585" w14:textId="77777777" w:rsidR="00FD0D7E" w:rsidRPr="00634398" w:rsidRDefault="0003771F" w:rsidP="00AA351C">
      <w:pPr>
        <w:pStyle w:val="MDPI32textnoindent"/>
        <w:ind w:left="0" w:firstLine="709"/>
        <w:rPr>
          <w:rFonts w:ascii="TH SarabunPSK" w:hAnsi="TH SarabunPSK" w:cs="TH SarabunPSK"/>
          <w:sz w:val="32"/>
          <w:szCs w:val="32"/>
        </w:rPr>
      </w:pPr>
      <w:r w:rsidRPr="00634398">
        <w:rPr>
          <w:rFonts w:ascii="TH SarabunPSK" w:hAnsi="TH SarabunPSK" w:cs="TH SarabunPSK" w:hint="cs"/>
          <w:sz w:val="32"/>
          <w:szCs w:val="32"/>
        </w:rPr>
        <w:t>the text following an equation need not be a new paragraph. Please punctuate equations as regular text.</w:t>
      </w:r>
    </w:p>
    <w:p w14:paraId="1E737BCF" w14:textId="1CD1A545" w:rsidR="0003771F" w:rsidRPr="00634398" w:rsidRDefault="0003771F" w:rsidP="00674003">
      <w:pPr>
        <w:pStyle w:val="MDPI21heading1"/>
        <w:ind w:left="0"/>
        <w:rPr>
          <w:rFonts w:ascii="TH SarabunPSK" w:hAnsi="TH SarabunPSK" w:cs="TH SarabunPSK"/>
          <w:sz w:val="32"/>
          <w:szCs w:val="32"/>
        </w:rPr>
      </w:pPr>
      <w:r w:rsidRPr="00634398">
        <w:rPr>
          <w:rFonts w:ascii="TH SarabunPSK" w:hAnsi="TH SarabunPSK" w:cs="TH SarabunPSK" w:hint="cs"/>
          <w:sz w:val="32"/>
          <w:szCs w:val="32"/>
        </w:rPr>
        <w:lastRenderedPageBreak/>
        <w:t>4. Discussion</w:t>
      </w:r>
      <w:r w:rsidR="001D6B4A">
        <w:rPr>
          <w:rFonts w:ascii="TH SarabunPSK" w:hAnsi="TH SarabunPSK" w:cs="TH SarabunPSK"/>
          <w:sz w:val="32"/>
          <w:szCs w:val="32"/>
        </w:rPr>
        <w:t>s</w:t>
      </w:r>
    </w:p>
    <w:p w14:paraId="4F616953" w14:textId="77777777" w:rsidR="0003771F" w:rsidRPr="00634398" w:rsidRDefault="0003771F" w:rsidP="007F3EB8">
      <w:pPr>
        <w:pStyle w:val="MDPI31text"/>
        <w:ind w:left="0" w:firstLine="709"/>
        <w:rPr>
          <w:rFonts w:ascii="TH SarabunPSK" w:hAnsi="TH SarabunPSK" w:cs="TH SarabunPSK"/>
          <w:sz w:val="32"/>
          <w:szCs w:val="32"/>
        </w:rPr>
      </w:pPr>
      <w:r w:rsidRPr="00634398">
        <w:rPr>
          <w:rFonts w:ascii="TH SarabunPSK" w:hAnsi="TH SarabunPSK" w:cs="TH SarabunPSK" w:hint="cs"/>
          <w:sz w:val="32"/>
          <w:szCs w:val="32"/>
        </w:rPr>
        <w:t xml:space="preserve">Authors should discuss the results and how they can be </w:t>
      </w:r>
      <w:r w:rsidR="00C82FE8" w:rsidRPr="00634398">
        <w:rPr>
          <w:rFonts w:ascii="TH SarabunPSK" w:hAnsi="TH SarabunPSK" w:cs="TH SarabunPSK" w:hint="cs"/>
          <w:sz w:val="32"/>
          <w:szCs w:val="32"/>
        </w:rPr>
        <w:t xml:space="preserve">interpreted from the perspective </w:t>
      </w:r>
      <w:r w:rsidRPr="00634398">
        <w:rPr>
          <w:rFonts w:ascii="TH SarabunPSK" w:hAnsi="TH SarabunPSK" w:cs="TH SarabunPSK" w:hint="cs"/>
          <w:sz w:val="32"/>
          <w:szCs w:val="32"/>
        </w:rPr>
        <w:t>of previous studies and of the working hypotheses. The findings and their implications should be discussed in the broadest context possible. Future research directions may also be highlighted.</w:t>
      </w:r>
    </w:p>
    <w:p w14:paraId="671266AC" w14:textId="77777777" w:rsidR="0003771F" w:rsidRPr="00634398" w:rsidRDefault="0003771F" w:rsidP="00674003">
      <w:pPr>
        <w:pStyle w:val="MDPI21heading1"/>
        <w:ind w:left="0"/>
        <w:rPr>
          <w:rFonts w:ascii="TH SarabunPSK" w:hAnsi="TH SarabunPSK" w:cs="TH SarabunPSK"/>
          <w:sz w:val="32"/>
          <w:szCs w:val="32"/>
        </w:rPr>
      </w:pPr>
      <w:r w:rsidRPr="00634398">
        <w:rPr>
          <w:rFonts w:ascii="TH SarabunPSK" w:hAnsi="TH SarabunPSK" w:cs="TH SarabunPSK" w:hint="cs"/>
          <w:sz w:val="32"/>
          <w:szCs w:val="32"/>
        </w:rPr>
        <w:t>5. Conclusions</w:t>
      </w:r>
    </w:p>
    <w:p w14:paraId="47F9C64D" w14:textId="77777777" w:rsidR="0003771F" w:rsidRPr="00634398" w:rsidRDefault="0003771F" w:rsidP="007F3EB8">
      <w:pPr>
        <w:pStyle w:val="MDPI31text"/>
        <w:ind w:left="0" w:firstLine="709"/>
        <w:rPr>
          <w:rFonts w:ascii="TH SarabunPSK" w:hAnsi="TH SarabunPSK" w:cs="TH SarabunPSK"/>
          <w:sz w:val="32"/>
          <w:szCs w:val="32"/>
        </w:rPr>
      </w:pPr>
      <w:r w:rsidRPr="00634398">
        <w:rPr>
          <w:rFonts w:ascii="TH SarabunPSK" w:hAnsi="TH SarabunPSK" w:cs="TH SarabunPSK" w:hint="cs"/>
          <w:sz w:val="32"/>
          <w:szCs w:val="32"/>
        </w:rPr>
        <w:t xml:space="preserve">This section is </w:t>
      </w:r>
      <w:r w:rsidR="00C82FE8" w:rsidRPr="00634398">
        <w:rPr>
          <w:rFonts w:ascii="TH SarabunPSK" w:hAnsi="TH SarabunPSK" w:cs="TH SarabunPSK" w:hint="cs"/>
          <w:sz w:val="32"/>
          <w:szCs w:val="32"/>
        </w:rPr>
        <w:t xml:space="preserve">not mandatory but </w:t>
      </w:r>
      <w:r w:rsidRPr="00634398">
        <w:rPr>
          <w:rFonts w:ascii="TH SarabunPSK" w:hAnsi="TH SarabunPSK" w:cs="TH SarabunPSK" w:hint="cs"/>
          <w:sz w:val="32"/>
          <w:szCs w:val="32"/>
        </w:rPr>
        <w:t>can be added to the manuscript if the discussion is unusually long or complex.</w:t>
      </w:r>
    </w:p>
    <w:p w14:paraId="39D87F45" w14:textId="28A4B2FF" w:rsidR="00C057CC" w:rsidRPr="002E71B3" w:rsidRDefault="0003771F" w:rsidP="002E71B3">
      <w:pPr>
        <w:pStyle w:val="MDPI21heading1"/>
        <w:ind w:left="0"/>
        <w:rPr>
          <w:rFonts w:ascii="TH SarabunPSK" w:hAnsi="TH SarabunPSK" w:cs="TH SarabunPSK"/>
          <w:sz w:val="32"/>
          <w:szCs w:val="32"/>
        </w:rPr>
      </w:pPr>
      <w:r w:rsidRPr="002E71B3">
        <w:rPr>
          <w:rFonts w:ascii="TH SarabunPSK" w:hAnsi="TH SarabunPSK" w:cs="TH SarabunPSK" w:hint="cs"/>
          <w:sz w:val="32"/>
          <w:szCs w:val="32"/>
        </w:rPr>
        <w:t xml:space="preserve">6. </w:t>
      </w:r>
      <w:r w:rsidR="00C057CC" w:rsidRPr="002E71B3">
        <w:rPr>
          <w:rFonts w:ascii="TH SarabunPSK" w:hAnsi="TH SarabunPSK" w:cs="TH SarabunPSK" w:hint="cs"/>
          <w:sz w:val="32"/>
          <w:szCs w:val="32"/>
        </w:rPr>
        <w:t xml:space="preserve">Acknowledgments </w:t>
      </w:r>
    </w:p>
    <w:p w14:paraId="2D21C1BF" w14:textId="31C6FCAE" w:rsidR="00C057CC" w:rsidRDefault="00C057CC" w:rsidP="00C057CC">
      <w:pPr>
        <w:pStyle w:val="MDPI62BackMatter"/>
        <w:spacing w:after="0"/>
        <w:ind w:left="0" w:firstLine="709"/>
        <w:rPr>
          <w:rFonts w:ascii="TH SarabunPSK" w:hAnsi="TH SarabunPSK" w:cs="TH SarabunPSK"/>
          <w:sz w:val="32"/>
          <w:szCs w:val="32"/>
        </w:rPr>
      </w:pPr>
      <w:r w:rsidRPr="00634398">
        <w:rPr>
          <w:rFonts w:ascii="TH SarabunPSK" w:hAnsi="TH SarabunPSK" w:cs="TH SarabunPSK" w:hint="cs"/>
          <w:sz w:val="32"/>
          <w:szCs w:val="32"/>
        </w:rPr>
        <w:t>In this section, you can acknowledge any support given which is not covered by the author contribution or funding sections. This may include administrative and technical support, or donations in kind (e.g., materials used for experiments).</w:t>
      </w:r>
    </w:p>
    <w:p w14:paraId="3D792429" w14:textId="77777777" w:rsidR="006B42B7" w:rsidRDefault="006B42B7" w:rsidP="006B42B7">
      <w:pPr>
        <w:pStyle w:val="MDPI62BackMatter"/>
        <w:spacing w:after="0"/>
        <w:ind w:left="0"/>
        <w:rPr>
          <w:rFonts w:ascii="TH SarabunPSK" w:hAnsi="TH SarabunPSK" w:cs="TH SarabunPSK"/>
          <w:sz w:val="32"/>
          <w:szCs w:val="32"/>
        </w:rPr>
      </w:pPr>
    </w:p>
    <w:p w14:paraId="03913FCE" w14:textId="0F4A2BEA" w:rsidR="006B42B7" w:rsidRPr="006B42B7" w:rsidRDefault="006B42B7" w:rsidP="006B42B7">
      <w:pPr>
        <w:pStyle w:val="MDPI62BackMatter"/>
        <w:ind w:left="0"/>
        <w:rPr>
          <w:rFonts w:ascii="TH SarabunPSK" w:hAnsi="TH SarabunPSK" w:cs="TH SarabunPSK"/>
          <w:b/>
          <w:bCs/>
          <w:sz w:val="32"/>
          <w:szCs w:val="32"/>
        </w:rPr>
      </w:pPr>
      <w:r w:rsidRPr="006B42B7">
        <w:rPr>
          <w:rFonts w:ascii="TH SarabunPSK" w:hAnsi="TH SarabunPSK" w:cs="TH SarabunPSK"/>
          <w:b/>
          <w:bCs/>
          <w:sz w:val="32"/>
          <w:szCs w:val="32"/>
        </w:rPr>
        <w:t>7.</w:t>
      </w:r>
      <w:r w:rsidRPr="006B42B7">
        <w:rPr>
          <w:b/>
          <w:bCs/>
        </w:rPr>
        <w:t xml:space="preserve"> </w:t>
      </w:r>
      <w:r w:rsidRPr="006B42B7">
        <w:rPr>
          <w:rFonts w:ascii="TH SarabunPSK" w:hAnsi="TH SarabunPSK" w:cs="TH SarabunPSK"/>
          <w:b/>
          <w:bCs/>
          <w:sz w:val="32"/>
          <w:szCs w:val="32"/>
        </w:rPr>
        <w:t>Declaration of Interest Statement</w:t>
      </w:r>
    </w:p>
    <w:p w14:paraId="6D16FB30" w14:textId="7D7F14B4" w:rsidR="006B42B7" w:rsidRPr="00634398" w:rsidRDefault="006B42B7" w:rsidP="006B42B7">
      <w:pPr>
        <w:pStyle w:val="MDPI62BackMatter"/>
        <w:spacing w:after="0"/>
        <w:ind w:left="0" w:firstLine="720"/>
        <w:rPr>
          <w:rFonts w:ascii="TH SarabunPSK" w:hAnsi="TH SarabunPSK" w:cs="TH SarabunPSK"/>
          <w:sz w:val="32"/>
          <w:szCs w:val="32"/>
        </w:rPr>
      </w:pPr>
      <w:r w:rsidRPr="006B42B7">
        <w:rPr>
          <w:rFonts w:ascii="TH SarabunPSK" w:hAnsi="TH SarabunPSK" w:cs="TH SarabunPSK"/>
          <w:sz w:val="32"/>
          <w:szCs w:val="32"/>
        </w:rPr>
        <w:t>State if there is any competing interest of any sort. If there is no financial interest, use the following format: The authors declare that they have no conflict of interests</w:t>
      </w:r>
    </w:p>
    <w:p w14:paraId="503DABE9" w14:textId="77777777" w:rsidR="0003771F" w:rsidRPr="00634398" w:rsidRDefault="0003771F" w:rsidP="00840D45">
      <w:pPr>
        <w:pStyle w:val="MDPI21heading1"/>
        <w:ind w:left="0"/>
        <w:rPr>
          <w:rFonts w:ascii="TH SarabunPSK" w:hAnsi="TH SarabunPSK" w:cs="TH SarabunPSK"/>
          <w:sz w:val="32"/>
          <w:szCs w:val="32"/>
        </w:rPr>
      </w:pPr>
      <w:r w:rsidRPr="00634398">
        <w:rPr>
          <w:rFonts w:ascii="TH SarabunPSK" w:hAnsi="TH SarabunPSK" w:cs="TH SarabunPSK" w:hint="cs"/>
          <w:sz w:val="32"/>
          <w:szCs w:val="32"/>
        </w:rPr>
        <w:t>References</w:t>
      </w:r>
    </w:p>
    <w:p w14:paraId="68F8F264" w14:textId="5A673605" w:rsidR="0003771F" w:rsidRPr="00634398" w:rsidRDefault="0003771F" w:rsidP="00E24924">
      <w:pPr>
        <w:pStyle w:val="MDPI71References"/>
        <w:numPr>
          <w:ilvl w:val="0"/>
          <w:numId w:val="0"/>
        </w:numPr>
        <w:ind w:firstLine="720"/>
        <w:rPr>
          <w:rFonts w:ascii="TH SarabunPSK" w:hAnsi="TH SarabunPSK" w:cs="TH SarabunPSK"/>
          <w:sz w:val="32"/>
          <w:szCs w:val="32"/>
        </w:rPr>
      </w:pPr>
      <w:r w:rsidRPr="00634398">
        <w:rPr>
          <w:rFonts w:ascii="TH SarabunPSK" w:hAnsi="TH SarabunPSK" w:cs="TH SarabunPSK" w:hint="cs"/>
          <w:sz w:val="32"/>
          <w:szCs w:val="32"/>
        </w:rPr>
        <w:t>References must be numbered in order of appearance in the text (including citations in tables and legends) and listed individually at the end of the manuscript</w:t>
      </w:r>
      <w:r w:rsidR="004E5CC0" w:rsidRPr="00634398">
        <w:rPr>
          <w:rFonts w:ascii="TH SarabunPSK" w:hAnsi="TH SarabunPSK" w:cs="TH SarabunPSK" w:hint="cs"/>
          <w:sz w:val="32"/>
          <w:szCs w:val="32"/>
        </w:rPr>
        <w:t xml:space="preserve"> (APA7</w:t>
      </w:r>
      <w:r w:rsidR="004E5CC0" w:rsidRPr="003C7804">
        <w:rPr>
          <w:rFonts w:ascii="TH SarabunPSK" w:hAnsi="TH SarabunPSK" w:cs="TH SarabunPSK" w:hint="cs"/>
          <w:sz w:val="32"/>
          <w:szCs w:val="32"/>
          <w:vertAlign w:val="superscript"/>
        </w:rPr>
        <w:t>th</w:t>
      </w:r>
      <w:r w:rsidR="004E5CC0" w:rsidRPr="00634398">
        <w:rPr>
          <w:rFonts w:ascii="TH SarabunPSK" w:hAnsi="TH SarabunPSK" w:cs="TH SarabunPSK" w:hint="cs"/>
          <w:sz w:val="32"/>
          <w:szCs w:val="32"/>
        </w:rPr>
        <w:t xml:space="preserve"> Style)</w:t>
      </w:r>
      <w:r w:rsidRPr="00634398">
        <w:rPr>
          <w:rFonts w:ascii="TH SarabunPSK" w:hAnsi="TH SarabunPSK" w:cs="TH SarabunPSK" w:hint="cs"/>
          <w:sz w:val="32"/>
          <w:szCs w:val="32"/>
        </w:rPr>
        <w:t xml:space="preserve">. </w:t>
      </w:r>
    </w:p>
    <w:p w14:paraId="349BA12F" w14:textId="77777777" w:rsidR="0003771F" w:rsidRDefault="0003771F" w:rsidP="008631A2">
      <w:pPr>
        <w:pStyle w:val="MDPI71References"/>
        <w:numPr>
          <w:ilvl w:val="0"/>
          <w:numId w:val="0"/>
        </w:numPr>
        <w:ind w:left="425" w:hanging="425"/>
        <w:rPr>
          <w:rFonts w:ascii="TH SarabunPSK" w:hAnsi="TH SarabunPSK" w:cs="TH SarabunPSK"/>
          <w:sz w:val="32"/>
          <w:szCs w:val="32"/>
        </w:rPr>
      </w:pPr>
    </w:p>
    <w:p w14:paraId="3FA94DDA" w14:textId="41D13FE5" w:rsidR="008631A2" w:rsidRPr="008631A2" w:rsidRDefault="008631A2" w:rsidP="008631A2">
      <w:pPr>
        <w:pStyle w:val="MDPI71References"/>
        <w:numPr>
          <w:ilvl w:val="0"/>
          <w:numId w:val="0"/>
        </w:numPr>
        <w:ind w:left="425" w:hanging="425"/>
        <w:rPr>
          <w:rFonts w:ascii="TH SarabunPSK" w:hAnsi="TH SarabunPSK" w:cs="TH SarabunPSK"/>
          <w:i/>
          <w:iCs/>
          <w:sz w:val="32"/>
          <w:szCs w:val="32"/>
        </w:rPr>
      </w:pPr>
      <w:r w:rsidRPr="008631A2">
        <w:rPr>
          <w:rFonts w:ascii="TH SarabunPSK" w:hAnsi="TH SarabunPSK" w:cs="TH SarabunPSK"/>
          <w:i/>
          <w:iCs/>
          <w:sz w:val="32"/>
          <w:szCs w:val="32"/>
        </w:rPr>
        <w:t>Journal</w:t>
      </w:r>
    </w:p>
    <w:p w14:paraId="098ABAA3" w14:textId="5FD2A2DF" w:rsidR="00D40E65" w:rsidRDefault="008631A2" w:rsidP="00554653">
      <w:pPr>
        <w:pStyle w:val="MDPI71References"/>
        <w:numPr>
          <w:ilvl w:val="0"/>
          <w:numId w:val="0"/>
        </w:numPr>
        <w:ind w:left="720" w:hanging="720"/>
        <w:jc w:val="left"/>
        <w:rPr>
          <w:rFonts w:ascii="TH SarabunPSK" w:hAnsi="TH SarabunPSK" w:cs="TH SarabunPSK"/>
          <w:color w:val="auto"/>
          <w:sz w:val="32"/>
          <w:szCs w:val="32"/>
        </w:rPr>
      </w:pPr>
      <w:r w:rsidRPr="008631A2">
        <w:rPr>
          <w:rFonts w:ascii="TH SarabunPSK" w:hAnsi="TH SarabunPSK" w:cs="TH SarabunPSK"/>
          <w:color w:val="auto"/>
          <w:sz w:val="32"/>
          <w:szCs w:val="32"/>
        </w:rPr>
        <w:t>Almeida, R. A., Dickinson, J., Maybery, M. T., Badcock, J. C., &amp; Badcock, D. R. (2010). Visual search performance</w:t>
      </w:r>
      <w:r>
        <w:rPr>
          <w:rFonts w:ascii="TH SarabunPSK" w:hAnsi="TH SarabunPSK" w:cs="TH SarabunPSK"/>
          <w:color w:val="auto"/>
          <w:sz w:val="32"/>
          <w:szCs w:val="32"/>
          <w:cs/>
        </w:rPr>
        <w:t xml:space="preserve"> </w:t>
      </w:r>
      <w:r w:rsidRPr="008631A2">
        <w:rPr>
          <w:rFonts w:ascii="TH SarabunPSK" w:hAnsi="TH SarabunPSK" w:cs="TH SarabunPSK"/>
          <w:color w:val="auto"/>
          <w:sz w:val="32"/>
          <w:szCs w:val="32"/>
        </w:rPr>
        <w:t>in the autism spectrum ii: The radial frequency search task with additional segmentation cues.</w:t>
      </w:r>
      <w:r>
        <w:rPr>
          <w:rFonts w:ascii="TH SarabunPSK" w:hAnsi="TH SarabunPSK" w:cs="TH SarabunPSK"/>
          <w:color w:val="auto"/>
          <w:sz w:val="32"/>
          <w:szCs w:val="32"/>
          <w:cs/>
        </w:rPr>
        <w:t xml:space="preserve"> </w:t>
      </w:r>
      <w:r w:rsidRPr="008631A2">
        <w:rPr>
          <w:rFonts w:ascii="TH SarabunPSK" w:hAnsi="TH SarabunPSK" w:cs="TH SarabunPSK"/>
          <w:i/>
          <w:iCs/>
          <w:color w:val="auto"/>
          <w:sz w:val="32"/>
          <w:szCs w:val="32"/>
        </w:rPr>
        <w:t>Neuropsychologia</w:t>
      </w:r>
      <w:r w:rsidRPr="008631A2">
        <w:rPr>
          <w:rFonts w:ascii="TH SarabunPSK" w:hAnsi="TH SarabunPSK" w:cs="TH SarabunPSK"/>
          <w:color w:val="auto"/>
          <w:sz w:val="32"/>
          <w:szCs w:val="32"/>
        </w:rPr>
        <w:t xml:space="preserve">, </w:t>
      </w:r>
      <w:r w:rsidRPr="008631A2">
        <w:rPr>
          <w:rFonts w:ascii="TH SarabunPSK" w:hAnsi="TH SarabunPSK" w:cs="TH SarabunPSK"/>
          <w:i/>
          <w:iCs/>
          <w:color w:val="auto"/>
          <w:sz w:val="32"/>
          <w:szCs w:val="32"/>
        </w:rPr>
        <w:t>48</w:t>
      </w:r>
      <w:r w:rsidRPr="008631A2">
        <w:rPr>
          <w:rFonts w:ascii="TH SarabunPSK" w:hAnsi="TH SarabunPSK" w:cs="TH SarabunPSK"/>
          <w:color w:val="auto"/>
          <w:sz w:val="32"/>
          <w:szCs w:val="32"/>
        </w:rPr>
        <w:t xml:space="preserve">(14), 4117-4124. </w:t>
      </w:r>
      <w:hyperlink r:id="rId9" w:history="1">
        <w:r w:rsidRPr="0071320D">
          <w:rPr>
            <w:rStyle w:val="Hyperlink"/>
            <w:rFonts w:ascii="TH SarabunPSK" w:hAnsi="TH SarabunPSK" w:cs="TH SarabunPSK"/>
            <w:sz w:val="32"/>
            <w:szCs w:val="32"/>
          </w:rPr>
          <w:t>https://doi.org/10.1016/j.neuropsychologia.2010.10.009</w:t>
        </w:r>
      </w:hyperlink>
    </w:p>
    <w:p w14:paraId="0E5D4127" w14:textId="77777777" w:rsidR="00D50358" w:rsidRDefault="00784649" w:rsidP="00554653">
      <w:pPr>
        <w:pStyle w:val="MDPI71References"/>
        <w:numPr>
          <w:ilvl w:val="0"/>
          <w:numId w:val="0"/>
        </w:numPr>
        <w:ind w:left="720" w:hanging="720"/>
        <w:rPr>
          <w:rFonts w:ascii="TH SarabunPSK" w:hAnsi="TH SarabunPSK" w:cs="TH SarabunPSK"/>
          <w:color w:val="auto"/>
          <w:sz w:val="32"/>
          <w:szCs w:val="32"/>
        </w:rPr>
      </w:pPr>
      <w:r w:rsidRPr="00784649">
        <w:rPr>
          <w:rFonts w:ascii="TH SarabunPSK" w:hAnsi="TH SarabunPSK" w:cs="TH SarabunPSK"/>
          <w:color w:val="auto"/>
          <w:sz w:val="32"/>
          <w:szCs w:val="32"/>
        </w:rPr>
        <w:t>Jerrentrup, A., Mueller, T., Glowalla, U., Herder, M., Henrichs, N., Neubauer, A., . . . Schaefer, J. R. (2018).</w:t>
      </w:r>
      <w:r>
        <w:rPr>
          <w:rFonts w:ascii="TH SarabunPSK" w:hAnsi="TH SarabunPSK" w:cs="TH SarabunPSK"/>
          <w:color w:val="auto"/>
          <w:sz w:val="32"/>
          <w:szCs w:val="32"/>
        </w:rPr>
        <w:t xml:space="preserve"> </w:t>
      </w:r>
      <w:r w:rsidRPr="00784649">
        <w:rPr>
          <w:rFonts w:ascii="TH SarabunPSK" w:hAnsi="TH SarabunPSK" w:cs="TH SarabunPSK"/>
          <w:color w:val="auto"/>
          <w:sz w:val="32"/>
          <w:szCs w:val="32"/>
        </w:rPr>
        <w:t xml:space="preserve">Teaching medicine with the help of “Dr. House.” </w:t>
      </w:r>
      <w:r w:rsidRPr="00784649">
        <w:rPr>
          <w:rFonts w:ascii="TH SarabunPSK" w:hAnsi="TH SarabunPSK" w:cs="TH SarabunPSK"/>
          <w:i/>
          <w:iCs/>
          <w:color w:val="auto"/>
          <w:sz w:val="32"/>
          <w:szCs w:val="32"/>
        </w:rPr>
        <w:t>PLoS ONE, 13</w:t>
      </w:r>
      <w:r w:rsidRPr="00784649">
        <w:rPr>
          <w:rFonts w:ascii="TH SarabunPSK" w:hAnsi="TH SarabunPSK" w:cs="TH SarabunPSK"/>
          <w:color w:val="auto"/>
          <w:sz w:val="32"/>
          <w:szCs w:val="32"/>
        </w:rPr>
        <w:t>(3), Article e0193972.</w:t>
      </w:r>
      <w:r>
        <w:rPr>
          <w:rFonts w:ascii="TH SarabunPSK" w:hAnsi="TH SarabunPSK" w:cs="TH SarabunPSK"/>
          <w:color w:val="auto"/>
          <w:sz w:val="32"/>
          <w:szCs w:val="32"/>
        </w:rPr>
        <w:t xml:space="preserve"> </w:t>
      </w:r>
      <w:r w:rsidRPr="00784649">
        <w:rPr>
          <w:rFonts w:ascii="TH SarabunPSK" w:hAnsi="TH SarabunPSK" w:cs="TH SarabunPSK"/>
          <w:color w:val="auto"/>
          <w:sz w:val="32"/>
          <w:szCs w:val="32"/>
        </w:rPr>
        <w:t>https://doi.org/10.1371/journal.pone.0193972</w:t>
      </w:r>
      <w:r w:rsidR="00D50358" w:rsidRPr="00D50358">
        <w:rPr>
          <w:rFonts w:ascii="TH SarabunPSK" w:hAnsi="TH SarabunPSK" w:cs="TH SarabunPSK"/>
          <w:color w:val="auto"/>
          <w:sz w:val="32"/>
          <w:szCs w:val="32"/>
        </w:rPr>
        <w:t xml:space="preserve"> </w:t>
      </w:r>
    </w:p>
    <w:p w14:paraId="5E77E2FA" w14:textId="6C7CE4AA" w:rsidR="008631A2" w:rsidRDefault="00D50358" w:rsidP="00554653">
      <w:pPr>
        <w:pStyle w:val="MDPI71References"/>
        <w:numPr>
          <w:ilvl w:val="0"/>
          <w:numId w:val="0"/>
        </w:numPr>
        <w:ind w:left="720" w:hanging="720"/>
        <w:rPr>
          <w:rFonts w:ascii="TH SarabunPSK" w:hAnsi="TH SarabunPSK" w:cs="TH SarabunPSK"/>
          <w:color w:val="auto"/>
          <w:sz w:val="32"/>
          <w:szCs w:val="32"/>
        </w:rPr>
      </w:pPr>
      <w:r w:rsidRPr="00972805">
        <w:rPr>
          <w:rFonts w:ascii="TH SarabunPSK" w:hAnsi="TH SarabunPSK" w:cs="TH SarabunPSK"/>
          <w:color w:val="auto"/>
          <w:sz w:val="32"/>
          <w:szCs w:val="32"/>
        </w:rPr>
        <w:t xml:space="preserve">Comstock drill plans reined in. (2009, January 9). </w:t>
      </w:r>
      <w:r w:rsidRPr="00D50358">
        <w:rPr>
          <w:rFonts w:ascii="TH SarabunPSK" w:hAnsi="TH SarabunPSK" w:cs="TH SarabunPSK"/>
          <w:i/>
          <w:iCs/>
          <w:color w:val="auto"/>
          <w:sz w:val="32"/>
          <w:szCs w:val="32"/>
        </w:rPr>
        <w:t>Upstream: The International Oil and Gas Newspaper</w:t>
      </w:r>
      <w:r w:rsidRPr="00972805">
        <w:rPr>
          <w:rFonts w:ascii="TH SarabunPSK" w:hAnsi="TH SarabunPSK" w:cs="TH SarabunPSK"/>
          <w:color w:val="auto"/>
          <w:sz w:val="32"/>
          <w:szCs w:val="32"/>
        </w:rPr>
        <w:t>. p. 20.</w:t>
      </w:r>
    </w:p>
    <w:p w14:paraId="7897573A" w14:textId="77777777" w:rsidR="00554653" w:rsidRDefault="00554653" w:rsidP="00554653">
      <w:pPr>
        <w:pStyle w:val="MDPI71References"/>
        <w:numPr>
          <w:ilvl w:val="0"/>
          <w:numId w:val="0"/>
        </w:numPr>
        <w:ind w:left="720" w:hanging="720"/>
        <w:rPr>
          <w:rFonts w:ascii="TH SarabunPSK" w:hAnsi="TH SarabunPSK" w:cs="TH SarabunPSK"/>
          <w:color w:val="auto"/>
          <w:sz w:val="32"/>
          <w:szCs w:val="32"/>
        </w:rPr>
      </w:pPr>
    </w:p>
    <w:p w14:paraId="4DF23CAF" w14:textId="617C6061" w:rsidR="00554653" w:rsidRPr="00554653" w:rsidRDefault="00554653" w:rsidP="00554653">
      <w:pPr>
        <w:pStyle w:val="MDPI71References"/>
        <w:numPr>
          <w:ilvl w:val="0"/>
          <w:numId w:val="0"/>
        </w:numPr>
        <w:ind w:left="720" w:hanging="720"/>
        <w:rPr>
          <w:rFonts w:ascii="TH SarabunPSK" w:hAnsi="TH SarabunPSK" w:cs="TH SarabunPSK"/>
          <w:i/>
          <w:iCs/>
          <w:color w:val="auto"/>
          <w:sz w:val="32"/>
          <w:szCs w:val="32"/>
        </w:rPr>
      </w:pPr>
      <w:r w:rsidRPr="00554653">
        <w:rPr>
          <w:rFonts w:ascii="TH SarabunPSK" w:hAnsi="TH SarabunPSK" w:cs="TH SarabunPSK"/>
          <w:i/>
          <w:iCs/>
          <w:color w:val="auto"/>
          <w:sz w:val="32"/>
          <w:szCs w:val="32"/>
        </w:rPr>
        <w:t>Book</w:t>
      </w:r>
    </w:p>
    <w:p w14:paraId="0091692C" w14:textId="77777777" w:rsidR="00F953F2" w:rsidRDefault="00554653" w:rsidP="00F953F2">
      <w:pPr>
        <w:pStyle w:val="MDPI71References"/>
        <w:numPr>
          <w:ilvl w:val="0"/>
          <w:numId w:val="0"/>
        </w:numPr>
        <w:ind w:left="720" w:hanging="720"/>
        <w:rPr>
          <w:rFonts w:ascii="TH SarabunPSK" w:hAnsi="TH SarabunPSK" w:cs="TH SarabunPSK"/>
          <w:color w:val="auto"/>
          <w:sz w:val="32"/>
          <w:szCs w:val="32"/>
        </w:rPr>
      </w:pPr>
      <w:r w:rsidRPr="00554653">
        <w:rPr>
          <w:rFonts w:ascii="TH SarabunPSK" w:hAnsi="TH SarabunPSK" w:cs="TH SarabunPSK"/>
          <w:color w:val="auto"/>
          <w:sz w:val="32"/>
          <w:szCs w:val="32"/>
        </w:rPr>
        <w:t>Page, A. C., &amp; Stritzke, W. G. K. (2006</w:t>
      </w:r>
      <w:r w:rsidRPr="00F953F2">
        <w:rPr>
          <w:rFonts w:ascii="TH SarabunPSK" w:hAnsi="TH SarabunPSK" w:cs="TH SarabunPSK"/>
          <w:i/>
          <w:iCs/>
          <w:color w:val="auto"/>
          <w:sz w:val="32"/>
          <w:szCs w:val="32"/>
        </w:rPr>
        <w:t>). Clinical psychology for trainees: Foundations of science-informed practice.</w:t>
      </w:r>
      <w:r w:rsidR="00F953F2">
        <w:rPr>
          <w:rFonts w:ascii="TH SarabunPSK" w:hAnsi="TH SarabunPSK" w:cs="TH SarabunPSK"/>
          <w:i/>
          <w:iCs/>
          <w:color w:val="auto"/>
          <w:sz w:val="32"/>
          <w:szCs w:val="32"/>
          <w:cs/>
        </w:rPr>
        <w:t xml:space="preserve"> </w:t>
      </w:r>
      <w:r w:rsidRPr="00554653">
        <w:rPr>
          <w:rFonts w:ascii="TH SarabunPSK" w:hAnsi="TH SarabunPSK" w:cs="TH SarabunPSK"/>
          <w:color w:val="auto"/>
          <w:sz w:val="32"/>
          <w:szCs w:val="32"/>
        </w:rPr>
        <w:t>Cambridge University Press.</w:t>
      </w:r>
    </w:p>
    <w:p w14:paraId="38E4DB42" w14:textId="48159F69" w:rsidR="00F953F2" w:rsidRDefault="00F953F2" w:rsidP="00F953F2">
      <w:pPr>
        <w:pStyle w:val="MDPI71References"/>
        <w:numPr>
          <w:ilvl w:val="0"/>
          <w:numId w:val="0"/>
        </w:numPr>
        <w:ind w:left="720" w:hanging="720"/>
        <w:rPr>
          <w:rFonts w:ascii="TH SarabunPSK" w:hAnsi="TH SarabunPSK" w:cs="TH SarabunPSK"/>
          <w:color w:val="auto"/>
          <w:sz w:val="32"/>
          <w:szCs w:val="32"/>
        </w:rPr>
      </w:pPr>
      <w:r w:rsidRPr="00F953F2">
        <w:rPr>
          <w:rFonts w:ascii="TH SarabunPSK" w:hAnsi="TH SarabunPSK" w:cs="TH SarabunPSK"/>
          <w:color w:val="auto"/>
          <w:sz w:val="32"/>
          <w:szCs w:val="32"/>
        </w:rPr>
        <w:t xml:space="preserve">Pechenik, J. A. (2019). </w:t>
      </w:r>
      <w:r w:rsidRPr="00F953F2">
        <w:rPr>
          <w:rFonts w:ascii="TH SarabunPSK" w:hAnsi="TH SarabunPSK" w:cs="TH SarabunPSK"/>
          <w:i/>
          <w:iCs/>
          <w:color w:val="auto"/>
          <w:sz w:val="32"/>
          <w:szCs w:val="32"/>
        </w:rPr>
        <w:t>A short guide to writing about biology</w:t>
      </w:r>
      <w:r w:rsidRPr="00F953F2">
        <w:rPr>
          <w:rFonts w:ascii="TH SarabunPSK" w:hAnsi="TH SarabunPSK" w:cs="TH SarabunPSK"/>
          <w:color w:val="auto"/>
          <w:sz w:val="32"/>
          <w:szCs w:val="32"/>
        </w:rPr>
        <w:t xml:space="preserve"> (7th ed.). Pearson</w:t>
      </w:r>
    </w:p>
    <w:p w14:paraId="45F46566" w14:textId="67C72A65" w:rsidR="00575861" w:rsidRDefault="00575861" w:rsidP="00A21321">
      <w:pPr>
        <w:pStyle w:val="MDPI71References"/>
        <w:numPr>
          <w:ilvl w:val="0"/>
          <w:numId w:val="0"/>
        </w:numPr>
        <w:ind w:left="720" w:hanging="720"/>
        <w:rPr>
          <w:rFonts w:ascii="TH SarabunPSK" w:hAnsi="TH SarabunPSK" w:cs="TH SarabunPSK"/>
          <w:color w:val="auto"/>
          <w:sz w:val="32"/>
          <w:szCs w:val="32"/>
        </w:rPr>
      </w:pPr>
      <w:r w:rsidRPr="00A21321">
        <w:rPr>
          <w:rFonts w:ascii="TH SarabunPSK" w:hAnsi="TH SarabunPSK" w:cs="TH SarabunPSK"/>
          <w:color w:val="auto"/>
          <w:sz w:val="32"/>
          <w:szCs w:val="32"/>
        </w:rPr>
        <w:lastRenderedPageBreak/>
        <w:t xml:space="preserve">Dahlberg, G., &amp; Moss, P. (2005). </w:t>
      </w:r>
      <w:r w:rsidRPr="00A21321">
        <w:rPr>
          <w:rFonts w:ascii="TH SarabunPSK" w:hAnsi="TH SarabunPSK" w:cs="TH SarabunPSK"/>
          <w:i/>
          <w:iCs/>
          <w:color w:val="auto"/>
          <w:sz w:val="32"/>
          <w:szCs w:val="32"/>
        </w:rPr>
        <w:t>Ethics and politics in early childhood education.</w:t>
      </w:r>
      <w:r w:rsidR="00A21321">
        <w:rPr>
          <w:rFonts w:ascii="TH SarabunPSK" w:hAnsi="TH SarabunPSK" w:cs="TH SarabunPSK"/>
          <w:color w:val="auto"/>
          <w:sz w:val="32"/>
          <w:szCs w:val="32"/>
          <w:cs/>
        </w:rPr>
        <w:t xml:space="preserve"> </w:t>
      </w:r>
      <w:hyperlink r:id="rId10" w:history="1">
        <w:r w:rsidR="00A21321" w:rsidRPr="0071320D">
          <w:rPr>
            <w:rStyle w:val="Hyperlink"/>
            <w:rFonts w:ascii="TH SarabunPSK" w:hAnsi="TH SarabunPSK" w:cs="TH SarabunPSK"/>
            <w:sz w:val="32"/>
            <w:szCs w:val="32"/>
          </w:rPr>
          <w:t>https://epdf.tips/ethics-and-politics-in-early-childhood-education-contesting-early-childhood.html</w:t>
        </w:r>
      </w:hyperlink>
    </w:p>
    <w:p w14:paraId="6720CFAE" w14:textId="4EC15DF1" w:rsidR="00A21321" w:rsidRDefault="003A2454" w:rsidP="00A21321">
      <w:pPr>
        <w:pStyle w:val="MDPI71References"/>
        <w:numPr>
          <w:ilvl w:val="0"/>
          <w:numId w:val="0"/>
        </w:numPr>
        <w:ind w:left="720" w:hanging="720"/>
        <w:rPr>
          <w:rFonts w:ascii="TH SarabunPSK" w:hAnsi="TH SarabunPSK" w:cs="TH SarabunPSK"/>
          <w:color w:val="auto"/>
          <w:sz w:val="32"/>
          <w:szCs w:val="32"/>
        </w:rPr>
      </w:pPr>
      <w:r w:rsidRPr="003A2454">
        <w:rPr>
          <w:rFonts w:ascii="TH SarabunPSK" w:hAnsi="TH SarabunPSK" w:cs="TH SarabunPSK"/>
          <w:i/>
          <w:iCs/>
          <w:color w:val="auto"/>
          <w:sz w:val="32"/>
          <w:szCs w:val="32"/>
        </w:rPr>
        <w:t>The Australian Oxford dictionary</w:t>
      </w:r>
      <w:r w:rsidRPr="003A2454">
        <w:rPr>
          <w:rFonts w:ascii="TH SarabunPSK" w:hAnsi="TH SarabunPSK" w:cs="TH SarabunPSK"/>
          <w:color w:val="auto"/>
          <w:sz w:val="32"/>
          <w:szCs w:val="32"/>
        </w:rPr>
        <w:t>. (1999). Oxford University Press</w:t>
      </w:r>
      <w:r w:rsidR="00C62D5C">
        <w:rPr>
          <w:rFonts w:ascii="TH SarabunPSK" w:hAnsi="TH SarabunPSK" w:cs="TH SarabunPSK"/>
          <w:color w:val="auto"/>
          <w:sz w:val="32"/>
          <w:szCs w:val="32"/>
          <w:cs/>
        </w:rPr>
        <w:t>.</w:t>
      </w:r>
    </w:p>
    <w:p w14:paraId="05C755D7" w14:textId="77777777" w:rsidR="00C62D5C" w:rsidRPr="00C62D5C" w:rsidRDefault="00C62D5C" w:rsidP="00C62D5C">
      <w:pPr>
        <w:pStyle w:val="MDPI71References"/>
        <w:numPr>
          <w:ilvl w:val="0"/>
          <w:numId w:val="0"/>
        </w:numPr>
        <w:ind w:left="425" w:hanging="425"/>
        <w:rPr>
          <w:rFonts w:ascii="TH SarabunPSK" w:hAnsi="TH SarabunPSK" w:cs="TH SarabunPSK"/>
          <w:color w:val="auto"/>
          <w:sz w:val="32"/>
          <w:szCs w:val="32"/>
        </w:rPr>
      </w:pPr>
      <w:r w:rsidRPr="00C62D5C">
        <w:rPr>
          <w:rFonts w:ascii="TH SarabunPSK" w:hAnsi="TH SarabunPSK" w:cs="TH SarabunPSK"/>
          <w:color w:val="auto"/>
          <w:sz w:val="32"/>
          <w:szCs w:val="32"/>
        </w:rPr>
        <w:t xml:space="preserve">Hallinan, M. T. (Ed.). (2006). </w:t>
      </w:r>
      <w:r w:rsidRPr="00C62D5C">
        <w:rPr>
          <w:rFonts w:ascii="TH SarabunPSK" w:hAnsi="TH SarabunPSK" w:cs="TH SarabunPSK"/>
          <w:i/>
          <w:iCs/>
          <w:color w:val="auto"/>
          <w:sz w:val="32"/>
          <w:szCs w:val="32"/>
        </w:rPr>
        <w:t>Handbook of the sociology of education</w:t>
      </w:r>
      <w:r w:rsidRPr="00C62D5C">
        <w:rPr>
          <w:rFonts w:ascii="TH SarabunPSK" w:hAnsi="TH SarabunPSK" w:cs="TH SarabunPSK"/>
          <w:color w:val="auto"/>
          <w:sz w:val="32"/>
          <w:szCs w:val="32"/>
        </w:rPr>
        <w:t>. Springer.</w:t>
      </w:r>
    </w:p>
    <w:p w14:paraId="1FC96007" w14:textId="77416486" w:rsidR="00C62D5C" w:rsidRDefault="00C62D5C" w:rsidP="00C62D5C">
      <w:pPr>
        <w:pStyle w:val="MDPI71References"/>
        <w:numPr>
          <w:ilvl w:val="0"/>
          <w:numId w:val="0"/>
        </w:numPr>
        <w:ind w:left="720" w:hanging="720"/>
        <w:rPr>
          <w:rFonts w:ascii="TH SarabunPSK" w:hAnsi="TH SarabunPSK" w:cs="TH SarabunPSK"/>
          <w:color w:val="auto"/>
          <w:sz w:val="32"/>
          <w:szCs w:val="32"/>
        </w:rPr>
      </w:pPr>
      <w:r w:rsidRPr="00C62D5C">
        <w:rPr>
          <w:rFonts w:ascii="TH SarabunPSK" w:hAnsi="TH SarabunPSK" w:cs="TH SarabunPSK"/>
          <w:color w:val="auto"/>
          <w:sz w:val="32"/>
          <w:szCs w:val="32"/>
        </w:rPr>
        <w:t xml:space="preserve">Day, D. V., &amp; Antonakis, J. (Eds.). (2012). </w:t>
      </w:r>
      <w:r w:rsidRPr="00C62D5C">
        <w:rPr>
          <w:rFonts w:ascii="TH SarabunPSK" w:hAnsi="TH SarabunPSK" w:cs="TH SarabunPSK"/>
          <w:i/>
          <w:iCs/>
          <w:color w:val="auto"/>
          <w:sz w:val="32"/>
          <w:szCs w:val="32"/>
        </w:rPr>
        <w:t>The nature of leadership</w:t>
      </w:r>
      <w:r w:rsidRPr="00C62D5C">
        <w:rPr>
          <w:rFonts w:ascii="TH SarabunPSK" w:hAnsi="TH SarabunPSK" w:cs="TH SarabunPSK"/>
          <w:color w:val="auto"/>
          <w:sz w:val="32"/>
          <w:szCs w:val="32"/>
        </w:rPr>
        <w:t xml:space="preserve"> (2nd ed.). Sage</w:t>
      </w:r>
      <w:r w:rsidR="00891CB5">
        <w:rPr>
          <w:rFonts w:ascii="TH SarabunPSK" w:hAnsi="TH SarabunPSK" w:cs="TH SarabunPSK"/>
          <w:color w:val="auto"/>
          <w:sz w:val="32"/>
          <w:szCs w:val="32"/>
          <w:cs/>
        </w:rPr>
        <w:t>.</w:t>
      </w:r>
    </w:p>
    <w:p w14:paraId="673397B1" w14:textId="3E2C5601" w:rsidR="00891CB5" w:rsidRDefault="00891CB5" w:rsidP="00C62D5C">
      <w:pPr>
        <w:pStyle w:val="MDPI71References"/>
        <w:numPr>
          <w:ilvl w:val="0"/>
          <w:numId w:val="0"/>
        </w:numPr>
        <w:ind w:left="720" w:hanging="720"/>
        <w:rPr>
          <w:rFonts w:ascii="TH SarabunPSK" w:hAnsi="TH SarabunPSK" w:cs="TH SarabunPSK"/>
          <w:color w:val="auto"/>
          <w:sz w:val="32"/>
          <w:szCs w:val="32"/>
        </w:rPr>
      </w:pPr>
      <w:r w:rsidRPr="00891CB5">
        <w:rPr>
          <w:rFonts w:ascii="TH SarabunPSK" w:hAnsi="TH SarabunPSK" w:cs="TH SarabunPSK"/>
          <w:color w:val="auto"/>
          <w:sz w:val="32"/>
          <w:szCs w:val="32"/>
        </w:rPr>
        <w:t xml:space="preserve">Dalai Lama. (1991). </w:t>
      </w:r>
      <w:r w:rsidRPr="00891CB5">
        <w:rPr>
          <w:rFonts w:ascii="TH SarabunPSK" w:hAnsi="TH SarabunPSK" w:cs="TH SarabunPSK"/>
          <w:i/>
          <w:iCs/>
          <w:color w:val="auto"/>
          <w:sz w:val="32"/>
          <w:szCs w:val="32"/>
        </w:rPr>
        <w:t>Freedom in exile: The autobiography of the Dalai Lama.</w:t>
      </w:r>
      <w:r w:rsidRPr="00891CB5">
        <w:rPr>
          <w:rFonts w:ascii="TH SarabunPSK" w:hAnsi="TH SarabunPSK" w:cs="TH SarabunPSK"/>
          <w:color w:val="auto"/>
          <w:sz w:val="32"/>
          <w:szCs w:val="32"/>
        </w:rPr>
        <w:t xml:space="preserve"> HarperPerennial.</w:t>
      </w:r>
    </w:p>
    <w:p w14:paraId="1441F1D6" w14:textId="257A8B7D" w:rsidR="00891CB5" w:rsidRDefault="00903324" w:rsidP="00C62D5C">
      <w:pPr>
        <w:pStyle w:val="MDPI71References"/>
        <w:numPr>
          <w:ilvl w:val="0"/>
          <w:numId w:val="0"/>
        </w:numPr>
        <w:ind w:left="720" w:hanging="720"/>
        <w:rPr>
          <w:rFonts w:ascii="TH SarabunPSK" w:hAnsi="TH SarabunPSK" w:cs="TH SarabunPSK"/>
          <w:color w:val="auto"/>
          <w:sz w:val="32"/>
          <w:szCs w:val="32"/>
        </w:rPr>
      </w:pPr>
      <w:r w:rsidRPr="00903324">
        <w:rPr>
          <w:rFonts w:ascii="TH SarabunPSK" w:hAnsi="TH SarabunPSK" w:cs="TH SarabunPSK"/>
          <w:color w:val="auto"/>
          <w:sz w:val="32"/>
          <w:szCs w:val="32"/>
        </w:rPr>
        <w:t xml:space="preserve">Levinson, D. &amp; Ember, M. (Eds.). (1996). </w:t>
      </w:r>
      <w:r w:rsidRPr="000638B8">
        <w:rPr>
          <w:rFonts w:ascii="TH SarabunPSK" w:hAnsi="TH SarabunPSK" w:cs="TH SarabunPSK"/>
          <w:i/>
          <w:iCs/>
          <w:color w:val="auto"/>
          <w:sz w:val="32"/>
          <w:szCs w:val="32"/>
        </w:rPr>
        <w:t>Encyclopedia of cultural anthropology</w:t>
      </w:r>
      <w:r w:rsidRPr="00903324">
        <w:rPr>
          <w:rFonts w:ascii="TH SarabunPSK" w:hAnsi="TH SarabunPSK" w:cs="TH SarabunPSK"/>
          <w:color w:val="auto"/>
          <w:sz w:val="32"/>
          <w:szCs w:val="32"/>
        </w:rPr>
        <w:t xml:space="preserve"> (vols. 1-4). Henry Holt.</w:t>
      </w:r>
    </w:p>
    <w:p w14:paraId="7A47E1C9" w14:textId="76A6E9BE" w:rsidR="000638B8" w:rsidRDefault="00993631" w:rsidP="00EE0854">
      <w:pPr>
        <w:pStyle w:val="MDPI71References"/>
        <w:numPr>
          <w:ilvl w:val="0"/>
          <w:numId w:val="0"/>
        </w:numPr>
        <w:ind w:left="720" w:hanging="720"/>
        <w:rPr>
          <w:rFonts w:ascii="TH SarabunPSK" w:hAnsi="TH SarabunPSK" w:cs="TH SarabunPSK"/>
          <w:color w:val="auto"/>
          <w:sz w:val="32"/>
          <w:szCs w:val="32"/>
        </w:rPr>
      </w:pPr>
      <w:r w:rsidRPr="00993631">
        <w:rPr>
          <w:rFonts w:ascii="TH SarabunPSK" w:hAnsi="TH SarabunPSK" w:cs="TH SarabunPSK"/>
          <w:color w:val="auto"/>
          <w:sz w:val="32"/>
          <w:szCs w:val="32"/>
        </w:rPr>
        <w:t xml:space="preserve">Bourdieu, P. (1984). </w:t>
      </w:r>
      <w:r w:rsidRPr="00A614A3">
        <w:rPr>
          <w:rFonts w:ascii="TH SarabunPSK" w:hAnsi="TH SarabunPSK" w:cs="TH SarabunPSK"/>
          <w:i/>
          <w:iCs/>
          <w:color w:val="auto"/>
          <w:sz w:val="32"/>
          <w:szCs w:val="32"/>
        </w:rPr>
        <w:t>Distinction: A social critique of the judgment of taste</w:t>
      </w:r>
      <w:r w:rsidRPr="00993631">
        <w:rPr>
          <w:rFonts w:ascii="TH SarabunPSK" w:hAnsi="TH SarabunPSK" w:cs="TH SarabunPSK"/>
          <w:color w:val="auto"/>
          <w:sz w:val="32"/>
          <w:szCs w:val="32"/>
        </w:rPr>
        <w:t xml:space="preserve"> (R. Nice, Trans.). Harvard</w:t>
      </w:r>
      <w:r>
        <w:rPr>
          <w:rFonts w:ascii="TH SarabunPSK" w:hAnsi="TH SarabunPSK" w:cs="TH SarabunPSK"/>
          <w:color w:val="auto"/>
          <w:sz w:val="32"/>
          <w:szCs w:val="32"/>
          <w:cs/>
        </w:rPr>
        <w:t xml:space="preserve"> </w:t>
      </w:r>
      <w:r w:rsidRPr="00993631">
        <w:rPr>
          <w:rFonts w:ascii="TH SarabunPSK" w:hAnsi="TH SarabunPSK" w:cs="TH SarabunPSK"/>
          <w:color w:val="auto"/>
          <w:sz w:val="32"/>
          <w:szCs w:val="32"/>
        </w:rPr>
        <w:t>University Press.</w:t>
      </w:r>
    </w:p>
    <w:p w14:paraId="483E7514" w14:textId="7990ED29" w:rsidR="00EE0854" w:rsidRDefault="00EE0854" w:rsidP="00EE0854">
      <w:pPr>
        <w:pStyle w:val="MDPI71References"/>
        <w:numPr>
          <w:ilvl w:val="0"/>
          <w:numId w:val="0"/>
        </w:numPr>
        <w:ind w:left="720" w:hanging="720"/>
        <w:rPr>
          <w:rFonts w:ascii="TH SarabunPSK" w:hAnsi="TH SarabunPSK" w:cs="TH SarabunPSK"/>
          <w:color w:val="auto"/>
          <w:sz w:val="32"/>
          <w:szCs w:val="32"/>
        </w:rPr>
      </w:pPr>
      <w:r w:rsidRPr="00EE0854">
        <w:rPr>
          <w:rFonts w:ascii="TH SarabunPSK" w:hAnsi="TH SarabunPSK" w:cs="TH SarabunPSK"/>
          <w:color w:val="auto"/>
          <w:sz w:val="32"/>
          <w:szCs w:val="32"/>
        </w:rPr>
        <w:t xml:space="preserve">Eun-Ji, P. (2009). </w:t>
      </w:r>
      <w:r w:rsidRPr="00EE0854">
        <w:rPr>
          <w:rFonts w:ascii="TH SarabunPSK" w:hAnsi="TH SarabunPSK" w:cs="TH SarabunPSK"/>
          <w:i/>
          <w:iCs/>
          <w:color w:val="auto"/>
          <w:sz w:val="32"/>
          <w:szCs w:val="32"/>
        </w:rPr>
        <w:t>Optimal formula and processing conditions for puffed snack fortified with pennywort</w:t>
      </w:r>
      <w:r w:rsidRPr="00EE0854">
        <w:rPr>
          <w:rFonts w:ascii="TH SarabunPSK" w:hAnsi="TH SarabunPSK" w:cs="TH SarabunPSK"/>
          <w:i/>
          <w:iCs/>
          <w:color w:val="auto"/>
          <w:sz w:val="32"/>
          <w:szCs w:val="32"/>
          <w:cs/>
        </w:rPr>
        <w:t xml:space="preserve"> </w:t>
      </w:r>
      <w:r w:rsidRPr="00EE0854">
        <w:rPr>
          <w:rFonts w:ascii="TH SarabunPSK" w:hAnsi="TH SarabunPSK" w:cs="TH SarabunPSK"/>
          <w:i/>
          <w:iCs/>
          <w:color w:val="auto"/>
          <w:sz w:val="32"/>
          <w:szCs w:val="32"/>
        </w:rPr>
        <w:t>(Centella asistica Linn.) by Extrusion Technique: Research report.</w:t>
      </w:r>
      <w:r w:rsidRPr="00EE0854">
        <w:rPr>
          <w:rFonts w:ascii="TH SarabunPSK" w:hAnsi="TH SarabunPSK" w:cs="TH SarabunPSK"/>
          <w:color w:val="auto"/>
          <w:sz w:val="32"/>
          <w:szCs w:val="32"/>
        </w:rPr>
        <w:t xml:space="preserve"> Faculty of Agro-Industry,</w:t>
      </w:r>
      <w:r>
        <w:rPr>
          <w:rFonts w:ascii="TH SarabunPSK" w:hAnsi="TH SarabunPSK" w:cs="TH SarabunPSK"/>
          <w:color w:val="auto"/>
          <w:sz w:val="32"/>
          <w:szCs w:val="32"/>
          <w:cs/>
        </w:rPr>
        <w:t xml:space="preserve"> </w:t>
      </w:r>
      <w:r w:rsidRPr="00EE0854">
        <w:rPr>
          <w:rFonts w:ascii="TH SarabunPSK" w:hAnsi="TH SarabunPSK" w:cs="TH SarabunPSK"/>
          <w:color w:val="auto"/>
          <w:sz w:val="32"/>
          <w:szCs w:val="32"/>
        </w:rPr>
        <w:t>Chiang Mai University.</w:t>
      </w:r>
    </w:p>
    <w:p w14:paraId="327D0D6F" w14:textId="77777777" w:rsidR="00307536" w:rsidRPr="00307536" w:rsidRDefault="00307536" w:rsidP="00307536">
      <w:pPr>
        <w:pStyle w:val="MDPI71References"/>
        <w:numPr>
          <w:ilvl w:val="0"/>
          <w:numId w:val="0"/>
        </w:numPr>
        <w:ind w:left="425" w:hanging="425"/>
        <w:rPr>
          <w:rFonts w:ascii="TH SarabunPSK" w:hAnsi="TH SarabunPSK" w:cs="TH SarabunPSK"/>
          <w:color w:val="auto"/>
          <w:sz w:val="32"/>
          <w:szCs w:val="32"/>
        </w:rPr>
      </w:pPr>
      <w:r w:rsidRPr="00307536">
        <w:rPr>
          <w:rFonts w:ascii="TH SarabunPSK" w:hAnsi="TH SarabunPSK" w:cs="TH SarabunPSK"/>
          <w:color w:val="auto"/>
          <w:sz w:val="32"/>
          <w:szCs w:val="32"/>
        </w:rPr>
        <w:t xml:space="preserve">Schulman, M. (2019, September 9). Superfans: A love story. </w:t>
      </w:r>
      <w:r w:rsidRPr="00307536">
        <w:rPr>
          <w:rFonts w:ascii="TH SarabunPSK" w:hAnsi="TH SarabunPSK" w:cs="TH SarabunPSK"/>
          <w:i/>
          <w:iCs/>
          <w:color w:val="auto"/>
          <w:sz w:val="32"/>
          <w:szCs w:val="32"/>
        </w:rPr>
        <w:t>The New Yorker.</w:t>
      </w:r>
    </w:p>
    <w:p w14:paraId="28A5BA2B" w14:textId="248E688F" w:rsidR="00EE0854" w:rsidRDefault="00307536" w:rsidP="00307536">
      <w:pPr>
        <w:pStyle w:val="MDPI71References"/>
        <w:numPr>
          <w:ilvl w:val="0"/>
          <w:numId w:val="0"/>
        </w:numPr>
        <w:ind w:left="720"/>
        <w:rPr>
          <w:rFonts w:ascii="TH SarabunPSK" w:hAnsi="TH SarabunPSK" w:cs="TH SarabunPSK"/>
          <w:color w:val="auto"/>
          <w:sz w:val="32"/>
          <w:szCs w:val="32"/>
        </w:rPr>
      </w:pPr>
      <w:hyperlink r:id="rId11" w:history="1">
        <w:r w:rsidRPr="0071320D">
          <w:rPr>
            <w:rStyle w:val="Hyperlink"/>
            <w:rFonts w:ascii="TH SarabunPSK" w:hAnsi="TH SarabunPSK" w:cs="TH SarabunPSK"/>
            <w:sz w:val="32"/>
            <w:szCs w:val="32"/>
          </w:rPr>
          <w:t>https://www.newyorker.com/magazine/2019/09/16/superfans-a-love-story</w:t>
        </w:r>
      </w:hyperlink>
    </w:p>
    <w:p w14:paraId="0B81B55C" w14:textId="4250DC8D" w:rsidR="00307536" w:rsidRDefault="00335877" w:rsidP="00335877">
      <w:pPr>
        <w:pStyle w:val="MDPI71References"/>
        <w:numPr>
          <w:ilvl w:val="0"/>
          <w:numId w:val="0"/>
        </w:numPr>
        <w:ind w:left="720" w:hanging="720"/>
        <w:rPr>
          <w:rFonts w:ascii="TH SarabunPSK" w:hAnsi="TH SarabunPSK" w:cs="TH SarabunPSK"/>
          <w:color w:val="auto"/>
          <w:sz w:val="32"/>
          <w:szCs w:val="32"/>
        </w:rPr>
      </w:pPr>
      <w:r w:rsidRPr="00335877">
        <w:rPr>
          <w:rFonts w:ascii="TH SarabunPSK" w:hAnsi="TH SarabunPSK" w:cs="TH SarabunPSK"/>
          <w:color w:val="auto"/>
          <w:sz w:val="32"/>
          <w:szCs w:val="32"/>
        </w:rPr>
        <w:t xml:space="preserve">Straus, M. A. (1992). Family violence. In E. F. Borgatta &amp; M. L. Borgatta (Eds.), </w:t>
      </w:r>
      <w:r w:rsidRPr="00335877">
        <w:rPr>
          <w:rFonts w:ascii="TH SarabunPSK" w:hAnsi="TH SarabunPSK" w:cs="TH SarabunPSK"/>
          <w:i/>
          <w:iCs/>
          <w:color w:val="auto"/>
          <w:sz w:val="32"/>
          <w:szCs w:val="32"/>
        </w:rPr>
        <w:t>Encyclopedia of sociology</w:t>
      </w:r>
      <w:r>
        <w:rPr>
          <w:rFonts w:ascii="TH SarabunPSK" w:hAnsi="TH SarabunPSK" w:cs="TH SarabunPSK"/>
          <w:color w:val="auto"/>
          <w:sz w:val="32"/>
          <w:szCs w:val="32"/>
          <w:cs/>
        </w:rPr>
        <w:t xml:space="preserve"> </w:t>
      </w:r>
      <w:r w:rsidRPr="00335877">
        <w:rPr>
          <w:rFonts w:ascii="TH SarabunPSK" w:hAnsi="TH SarabunPSK" w:cs="TH SarabunPSK"/>
          <w:color w:val="auto"/>
          <w:sz w:val="32"/>
          <w:szCs w:val="32"/>
        </w:rPr>
        <w:t>(vol. 2, pp. 682-689). Simon &amp; Schuster Macmillan.</w:t>
      </w:r>
    </w:p>
    <w:p w14:paraId="4645B811" w14:textId="77777777" w:rsidR="00AD57FF" w:rsidRDefault="00AD57FF" w:rsidP="00335877">
      <w:pPr>
        <w:pStyle w:val="MDPI71References"/>
        <w:numPr>
          <w:ilvl w:val="0"/>
          <w:numId w:val="0"/>
        </w:numPr>
        <w:ind w:left="720" w:hanging="720"/>
        <w:rPr>
          <w:rFonts w:ascii="TH SarabunPSK" w:hAnsi="TH SarabunPSK" w:cs="TH SarabunPSK"/>
          <w:color w:val="auto"/>
          <w:sz w:val="32"/>
          <w:szCs w:val="32"/>
        </w:rPr>
      </w:pPr>
    </w:p>
    <w:p w14:paraId="4170A914" w14:textId="1A301284" w:rsidR="00AD57FF" w:rsidRPr="00055F14" w:rsidRDefault="00AD57FF" w:rsidP="00335877">
      <w:pPr>
        <w:pStyle w:val="MDPI71References"/>
        <w:numPr>
          <w:ilvl w:val="0"/>
          <w:numId w:val="0"/>
        </w:numPr>
        <w:ind w:left="720" w:hanging="720"/>
        <w:rPr>
          <w:rFonts w:ascii="TH SarabunPSK" w:hAnsi="TH SarabunPSK" w:cs="TH SarabunPSK"/>
          <w:i/>
          <w:iCs/>
          <w:color w:val="auto"/>
          <w:sz w:val="32"/>
          <w:szCs w:val="32"/>
        </w:rPr>
      </w:pPr>
      <w:r w:rsidRPr="00055F14">
        <w:rPr>
          <w:rFonts w:ascii="TH SarabunPSK" w:hAnsi="TH SarabunPSK" w:cs="TH SarabunPSK"/>
          <w:i/>
          <w:iCs/>
          <w:color w:val="auto"/>
          <w:sz w:val="32"/>
          <w:szCs w:val="32"/>
        </w:rPr>
        <w:t>Conference proceedings</w:t>
      </w:r>
    </w:p>
    <w:p w14:paraId="21297173" w14:textId="004D8C52" w:rsidR="003E2674" w:rsidRDefault="00B53BE2" w:rsidP="00B53BE2">
      <w:pPr>
        <w:pStyle w:val="MDPI71References"/>
        <w:numPr>
          <w:ilvl w:val="0"/>
          <w:numId w:val="0"/>
        </w:numPr>
        <w:ind w:left="425" w:hanging="425"/>
        <w:rPr>
          <w:rFonts w:ascii="TH SarabunPSK" w:hAnsi="TH SarabunPSK" w:cs="TH SarabunPSK"/>
          <w:color w:val="auto"/>
          <w:sz w:val="32"/>
          <w:szCs w:val="32"/>
        </w:rPr>
      </w:pPr>
      <w:r w:rsidRPr="00B53BE2">
        <w:rPr>
          <w:rFonts w:ascii="TH SarabunPSK" w:hAnsi="TH SarabunPSK" w:cs="TH SarabunPSK"/>
          <w:color w:val="auto"/>
          <w:sz w:val="32"/>
          <w:szCs w:val="32"/>
        </w:rPr>
        <w:t>Game, A. (2001). Creative ways of being. In J. R. Morss, N. Stephenson &amp; J. F. H. V. Rappard (Eds.),</w:t>
      </w:r>
      <w:r>
        <w:rPr>
          <w:rFonts w:ascii="TH SarabunPSK" w:hAnsi="TH SarabunPSK" w:cs="TH SarabunPSK"/>
          <w:color w:val="auto"/>
          <w:sz w:val="32"/>
          <w:szCs w:val="32"/>
          <w:cs/>
        </w:rPr>
        <w:t xml:space="preserve"> </w:t>
      </w:r>
      <w:r w:rsidRPr="00B53BE2">
        <w:rPr>
          <w:rFonts w:ascii="TH SarabunPSK" w:hAnsi="TH SarabunPSK" w:cs="TH SarabunPSK"/>
          <w:i/>
          <w:iCs/>
          <w:color w:val="auto"/>
          <w:sz w:val="32"/>
          <w:szCs w:val="32"/>
        </w:rPr>
        <w:t>Theoretical issues in psychology: Proceedings of the International Society for Theoretical</w:t>
      </w:r>
      <w:r>
        <w:rPr>
          <w:rFonts w:ascii="TH SarabunPSK" w:hAnsi="TH SarabunPSK" w:cs="TH SarabunPSK"/>
          <w:i/>
          <w:iCs/>
          <w:color w:val="auto"/>
          <w:sz w:val="32"/>
          <w:szCs w:val="32"/>
          <w:cs/>
        </w:rPr>
        <w:t xml:space="preserve"> </w:t>
      </w:r>
      <w:r w:rsidRPr="00B53BE2">
        <w:rPr>
          <w:rFonts w:ascii="TH SarabunPSK" w:hAnsi="TH SarabunPSK" w:cs="TH SarabunPSK"/>
          <w:i/>
          <w:iCs/>
          <w:color w:val="auto"/>
          <w:sz w:val="32"/>
          <w:szCs w:val="32"/>
        </w:rPr>
        <w:t>Psychology 1999 Conference</w:t>
      </w:r>
      <w:r w:rsidRPr="00B53BE2">
        <w:rPr>
          <w:rFonts w:ascii="TH SarabunPSK" w:hAnsi="TH SarabunPSK" w:cs="TH SarabunPSK"/>
          <w:color w:val="auto"/>
          <w:sz w:val="32"/>
          <w:szCs w:val="32"/>
        </w:rPr>
        <w:t xml:space="preserve"> (pp. 3-12). Springer.</w:t>
      </w:r>
    </w:p>
    <w:p w14:paraId="71164718" w14:textId="39D21474" w:rsidR="003E2674" w:rsidRDefault="003E2674" w:rsidP="003E2674">
      <w:pPr>
        <w:pStyle w:val="MDPI71References"/>
        <w:numPr>
          <w:ilvl w:val="0"/>
          <w:numId w:val="0"/>
        </w:numPr>
        <w:ind w:left="720" w:hanging="720"/>
        <w:rPr>
          <w:rFonts w:ascii="TH SarabunPSK" w:hAnsi="TH SarabunPSK" w:cs="TH SarabunPSK"/>
          <w:color w:val="auto"/>
          <w:sz w:val="32"/>
          <w:szCs w:val="32"/>
        </w:rPr>
      </w:pPr>
      <w:r w:rsidRPr="003E2674">
        <w:rPr>
          <w:rFonts w:ascii="TH SarabunPSK" w:hAnsi="TH SarabunPSK" w:cs="TH SarabunPSK"/>
          <w:color w:val="auto"/>
          <w:sz w:val="32"/>
          <w:szCs w:val="32"/>
        </w:rPr>
        <w:t xml:space="preserve">Maddox, S., Hurling, J., Stewart, E., &amp; Edwards, A. (2016, March 30—April 2). </w:t>
      </w:r>
      <w:r w:rsidRPr="003E2674">
        <w:rPr>
          <w:rFonts w:ascii="TH SarabunPSK" w:hAnsi="TH SarabunPSK" w:cs="TH SarabunPSK"/>
          <w:i/>
          <w:iCs/>
          <w:color w:val="auto"/>
          <w:sz w:val="32"/>
          <w:szCs w:val="32"/>
        </w:rPr>
        <w:t>If mama ain’t happy,</w:t>
      </w:r>
      <w:r w:rsidRPr="003E2674">
        <w:rPr>
          <w:rFonts w:ascii="TH SarabunPSK" w:hAnsi="TH SarabunPSK" w:cs="TH SarabunPSK"/>
          <w:i/>
          <w:iCs/>
          <w:color w:val="auto"/>
          <w:sz w:val="32"/>
          <w:szCs w:val="32"/>
          <w:cs/>
        </w:rPr>
        <w:t xml:space="preserve"> </w:t>
      </w:r>
      <w:r w:rsidRPr="003E2674">
        <w:rPr>
          <w:rFonts w:ascii="TH SarabunPSK" w:hAnsi="TH SarabunPSK" w:cs="TH SarabunPSK"/>
          <w:i/>
          <w:iCs/>
          <w:color w:val="auto"/>
          <w:sz w:val="32"/>
          <w:szCs w:val="32"/>
        </w:rPr>
        <w:t>nobody’s happy: The effect of parental depression on mood dysrégulation in children</w:t>
      </w:r>
      <w:r w:rsidRPr="003E2674">
        <w:rPr>
          <w:rFonts w:ascii="TH SarabunPSK" w:hAnsi="TH SarabunPSK" w:cs="TH SarabunPSK"/>
          <w:color w:val="auto"/>
          <w:sz w:val="32"/>
          <w:szCs w:val="32"/>
          <w:cs/>
        </w:rPr>
        <w:t xml:space="preserve"> </w:t>
      </w:r>
      <w:r w:rsidRPr="003E2674">
        <w:rPr>
          <w:rFonts w:ascii="TH SarabunPSK" w:hAnsi="TH SarabunPSK" w:cs="TH SarabunPSK"/>
          <w:color w:val="auto"/>
          <w:sz w:val="32"/>
          <w:szCs w:val="32"/>
        </w:rPr>
        <w:t>[Paper presentation]. Southeastern Psychological Association 62nd Annual Meeting,</w:t>
      </w:r>
      <w:r w:rsidRPr="003E2674">
        <w:rPr>
          <w:rFonts w:ascii="TH SarabunPSK" w:hAnsi="TH SarabunPSK" w:cs="TH SarabunPSK"/>
          <w:color w:val="auto"/>
          <w:sz w:val="32"/>
          <w:szCs w:val="32"/>
          <w:cs/>
        </w:rPr>
        <w:t xml:space="preserve"> </w:t>
      </w:r>
      <w:r w:rsidRPr="003E2674">
        <w:rPr>
          <w:rFonts w:ascii="TH SarabunPSK" w:hAnsi="TH SarabunPSK" w:cs="TH SarabunPSK"/>
          <w:color w:val="auto"/>
          <w:sz w:val="32"/>
          <w:szCs w:val="32"/>
        </w:rPr>
        <w:t>New Orleans, LA, United States</w:t>
      </w:r>
      <w:r w:rsidR="00F10165">
        <w:rPr>
          <w:rFonts w:ascii="TH SarabunPSK" w:hAnsi="TH SarabunPSK" w:cs="TH SarabunPSK"/>
          <w:color w:val="auto"/>
          <w:sz w:val="32"/>
          <w:szCs w:val="32"/>
          <w:cs/>
        </w:rPr>
        <w:t>.</w:t>
      </w:r>
    </w:p>
    <w:p w14:paraId="25D8317D" w14:textId="77777777" w:rsidR="00F10165" w:rsidRDefault="00F10165" w:rsidP="003E2674">
      <w:pPr>
        <w:pStyle w:val="MDPI71References"/>
        <w:numPr>
          <w:ilvl w:val="0"/>
          <w:numId w:val="0"/>
        </w:numPr>
        <w:ind w:left="720" w:hanging="720"/>
        <w:rPr>
          <w:rFonts w:ascii="TH SarabunPSK" w:hAnsi="TH SarabunPSK" w:cs="TH SarabunPSK"/>
          <w:color w:val="auto"/>
          <w:sz w:val="32"/>
          <w:szCs w:val="32"/>
        </w:rPr>
      </w:pPr>
    </w:p>
    <w:p w14:paraId="1D341C71" w14:textId="0FA655FD" w:rsidR="00F10165" w:rsidRPr="00011D44" w:rsidRDefault="00F10165" w:rsidP="00F10165">
      <w:pPr>
        <w:pStyle w:val="MDPI71References"/>
        <w:numPr>
          <w:ilvl w:val="0"/>
          <w:numId w:val="0"/>
        </w:numPr>
        <w:ind w:left="1020" w:hanging="1020"/>
        <w:rPr>
          <w:rFonts w:ascii="TH SarabunPSK" w:hAnsi="TH SarabunPSK" w:cs="TH SarabunPSK"/>
          <w:i/>
          <w:iCs/>
          <w:color w:val="auto"/>
          <w:sz w:val="32"/>
          <w:szCs w:val="32"/>
        </w:rPr>
      </w:pPr>
      <w:r w:rsidRPr="00011D44">
        <w:rPr>
          <w:rFonts w:ascii="TH SarabunPSK" w:hAnsi="TH SarabunPSK" w:cs="TH SarabunPSK"/>
          <w:i/>
          <w:iCs/>
          <w:color w:val="auto"/>
          <w:sz w:val="32"/>
          <w:szCs w:val="32"/>
        </w:rPr>
        <w:t>Thesis/ dissertation</w:t>
      </w:r>
    </w:p>
    <w:p w14:paraId="6347AA63" w14:textId="25503104" w:rsidR="00686BF9" w:rsidRDefault="00686BF9" w:rsidP="00686BF9">
      <w:pPr>
        <w:pStyle w:val="MDPI71References"/>
        <w:numPr>
          <w:ilvl w:val="0"/>
          <w:numId w:val="0"/>
        </w:numPr>
        <w:ind w:left="425" w:hanging="425"/>
        <w:rPr>
          <w:rFonts w:ascii="TH SarabunPSK" w:hAnsi="TH SarabunPSK" w:cs="TH SarabunPSK"/>
          <w:color w:val="auto"/>
          <w:sz w:val="32"/>
          <w:szCs w:val="32"/>
        </w:rPr>
      </w:pPr>
      <w:r w:rsidRPr="00686BF9">
        <w:rPr>
          <w:rFonts w:ascii="TH SarabunPSK" w:hAnsi="TH SarabunPSK" w:cs="TH SarabunPSK"/>
          <w:color w:val="auto"/>
          <w:sz w:val="32"/>
          <w:szCs w:val="32"/>
        </w:rPr>
        <w:t xml:space="preserve">Pueknang, J. (2020). </w:t>
      </w:r>
      <w:r w:rsidRPr="00686BF9">
        <w:rPr>
          <w:rFonts w:ascii="TH SarabunPSK" w:hAnsi="TH SarabunPSK" w:cs="TH SarabunPSK"/>
          <w:i/>
          <w:iCs/>
          <w:color w:val="auto"/>
          <w:sz w:val="32"/>
          <w:szCs w:val="32"/>
        </w:rPr>
        <w:t>Encapsulation of ferulic acid in phosphorylated rice starch</w:t>
      </w:r>
      <w:r w:rsidRPr="00686BF9">
        <w:rPr>
          <w:rFonts w:ascii="TH SarabunPSK" w:hAnsi="TH SarabunPSK" w:cs="TH SarabunPSK"/>
          <w:color w:val="auto"/>
          <w:sz w:val="32"/>
          <w:szCs w:val="32"/>
        </w:rPr>
        <w:t xml:space="preserve"> (Master’s Thesis).</w:t>
      </w:r>
      <w:r>
        <w:rPr>
          <w:rFonts w:ascii="TH SarabunPSK" w:hAnsi="TH SarabunPSK" w:cs="TH SarabunPSK"/>
          <w:color w:val="auto"/>
          <w:sz w:val="32"/>
          <w:szCs w:val="32"/>
        </w:rPr>
        <w:t xml:space="preserve"> </w:t>
      </w:r>
      <w:r w:rsidRPr="00686BF9">
        <w:rPr>
          <w:rFonts w:ascii="TH SarabunPSK" w:hAnsi="TH SarabunPSK" w:cs="TH SarabunPSK"/>
          <w:color w:val="auto"/>
          <w:sz w:val="32"/>
          <w:szCs w:val="32"/>
        </w:rPr>
        <w:t>Mae Fah Luang University.</w:t>
      </w:r>
    </w:p>
    <w:p w14:paraId="4AABEB0A" w14:textId="77777777" w:rsidR="002B254B" w:rsidRDefault="002B254B" w:rsidP="00686BF9">
      <w:pPr>
        <w:pStyle w:val="MDPI71References"/>
        <w:numPr>
          <w:ilvl w:val="0"/>
          <w:numId w:val="0"/>
        </w:numPr>
        <w:ind w:left="425" w:hanging="425"/>
        <w:rPr>
          <w:rFonts w:ascii="TH SarabunPSK" w:hAnsi="TH SarabunPSK" w:cs="TH SarabunPSK"/>
          <w:color w:val="auto"/>
          <w:sz w:val="32"/>
          <w:szCs w:val="32"/>
        </w:rPr>
      </w:pPr>
    </w:p>
    <w:p w14:paraId="373426E3" w14:textId="50439611" w:rsidR="00F206E4" w:rsidRPr="00011D44" w:rsidRDefault="00BD0F1B" w:rsidP="00686BF9">
      <w:pPr>
        <w:pStyle w:val="MDPI71References"/>
        <w:numPr>
          <w:ilvl w:val="0"/>
          <w:numId w:val="0"/>
        </w:numPr>
        <w:ind w:left="425" w:hanging="425"/>
        <w:rPr>
          <w:rFonts w:ascii="TH SarabunPSK" w:hAnsi="TH SarabunPSK" w:cs="TH SarabunPSK"/>
          <w:i/>
          <w:iCs/>
          <w:color w:val="auto"/>
          <w:sz w:val="32"/>
          <w:szCs w:val="32"/>
        </w:rPr>
      </w:pPr>
      <w:r w:rsidRPr="00011D44">
        <w:rPr>
          <w:rFonts w:ascii="TH SarabunPSK" w:hAnsi="TH SarabunPSK" w:cs="TH SarabunPSK"/>
          <w:i/>
          <w:iCs/>
          <w:color w:val="auto"/>
          <w:sz w:val="32"/>
          <w:szCs w:val="32"/>
        </w:rPr>
        <w:t>Online source</w:t>
      </w:r>
    </w:p>
    <w:p w14:paraId="439BCA0E" w14:textId="4137F1B0" w:rsidR="002B254B" w:rsidRPr="002B254B" w:rsidRDefault="002B254B" w:rsidP="00BD0F1B">
      <w:pPr>
        <w:pStyle w:val="MDPI71References"/>
        <w:numPr>
          <w:ilvl w:val="0"/>
          <w:numId w:val="0"/>
        </w:numPr>
        <w:ind w:left="425" w:hanging="425"/>
        <w:rPr>
          <w:rFonts w:ascii="TH SarabunPSK" w:hAnsi="TH SarabunPSK" w:cs="TH SarabunPSK"/>
          <w:color w:val="auto"/>
          <w:sz w:val="32"/>
          <w:szCs w:val="32"/>
        </w:rPr>
      </w:pPr>
      <w:r w:rsidRPr="002B254B">
        <w:rPr>
          <w:rFonts w:ascii="TH SarabunPSK" w:hAnsi="TH SarabunPSK" w:cs="TH SarabunPSK"/>
          <w:color w:val="auto"/>
          <w:sz w:val="32"/>
          <w:szCs w:val="32"/>
        </w:rPr>
        <w:t xml:space="preserve">Coates, K. S. (2015). </w:t>
      </w:r>
      <w:r w:rsidRPr="00CA7F00">
        <w:rPr>
          <w:rFonts w:ascii="TH SarabunPSK" w:hAnsi="TH SarabunPSK" w:cs="TH SarabunPSK"/>
          <w:i/>
          <w:iCs/>
          <w:color w:val="auto"/>
          <w:sz w:val="32"/>
          <w:szCs w:val="32"/>
        </w:rPr>
        <w:t>The road to economic stability for aboriginal people.</w:t>
      </w:r>
    </w:p>
    <w:p w14:paraId="4AA361E3" w14:textId="28B00A1E" w:rsidR="002B254B" w:rsidRPr="002B254B" w:rsidRDefault="002B254B" w:rsidP="002B254B">
      <w:pPr>
        <w:pStyle w:val="MDPI71References"/>
        <w:numPr>
          <w:ilvl w:val="0"/>
          <w:numId w:val="0"/>
        </w:numPr>
        <w:ind w:left="720" w:hanging="720"/>
        <w:rPr>
          <w:rFonts w:ascii="TH SarabunPSK" w:hAnsi="TH SarabunPSK" w:cs="TH SarabunPSK"/>
          <w:color w:val="auto"/>
          <w:sz w:val="32"/>
          <w:szCs w:val="32"/>
        </w:rPr>
      </w:pPr>
      <w:r>
        <w:rPr>
          <w:rFonts w:ascii="TH SarabunPSK" w:hAnsi="TH SarabunPSK" w:cs="TH SarabunPSK"/>
          <w:color w:val="auto"/>
          <w:sz w:val="32"/>
          <w:szCs w:val="32"/>
        </w:rPr>
        <w:t xml:space="preserve"> </w:t>
      </w:r>
      <w:r>
        <w:rPr>
          <w:rFonts w:ascii="TH SarabunPSK" w:hAnsi="TH SarabunPSK" w:cs="TH SarabunPSK"/>
          <w:color w:val="auto"/>
          <w:sz w:val="32"/>
          <w:szCs w:val="32"/>
        </w:rPr>
        <w:tab/>
      </w:r>
      <w:r w:rsidRPr="002B254B">
        <w:rPr>
          <w:rFonts w:ascii="TH SarabunPSK" w:hAnsi="TH SarabunPSK" w:cs="TH SarabunPSK"/>
          <w:color w:val="auto"/>
          <w:sz w:val="32"/>
          <w:szCs w:val="32"/>
        </w:rPr>
        <w:t>https://www.macdonaldlaurier.ca/files/pdf/MLICommentaryCoates05-15-WebReadyV2.pdf</w:t>
      </w:r>
    </w:p>
    <w:p w14:paraId="092DC30B" w14:textId="1839C755" w:rsidR="002B254B" w:rsidRPr="002B254B" w:rsidRDefault="002B254B" w:rsidP="002B254B">
      <w:pPr>
        <w:pStyle w:val="MDPI71References"/>
        <w:numPr>
          <w:ilvl w:val="0"/>
          <w:numId w:val="0"/>
        </w:numPr>
        <w:ind w:left="720" w:hanging="720"/>
        <w:rPr>
          <w:rFonts w:ascii="TH SarabunPSK" w:hAnsi="TH SarabunPSK" w:cs="TH SarabunPSK"/>
          <w:color w:val="auto"/>
          <w:sz w:val="32"/>
          <w:szCs w:val="32"/>
        </w:rPr>
      </w:pPr>
      <w:r w:rsidRPr="002B254B">
        <w:rPr>
          <w:rFonts w:ascii="TH SarabunPSK" w:hAnsi="TH SarabunPSK" w:cs="TH SarabunPSK"/>
          <w:color w:val="auto"/>
          <w:sz w:val="32"/>
          <w:szCs w:val="32"/>
        </w:rPr>
        <w:t xml:space="preserve">World Health Organization. (2018, March). </w:t>
      </w:r>
      <w:r w:rsidRPr="00CA7F00">
        <w:rPr>
          <w:rFonts w:ascii="TH SarabunPSK" w:hAnsi="TH SarabunPSK" w:cs="TH SarabunPSK"/>
          <w:i/>
          <w:iCs/>
          <w:color w:val="auto"/>
          <w:sz w:val="32"/>
          <w:szCs w:val="32"/>
        </w:rPr>
        <w:t>Questions and answers on immunization and vaccine safety.</w:t>
      </w:r>
      <w:r>
        <w:rPr>
          <w:rFonts w:ascii="TH SarabunPSK" w:hAnsi="TH SarabunPSK" w:cs="TH SarabunPSK"/>
          <w:color w:val="auto"/>
          <w:sz w:val="32"/>
          <w:szCs w:val="32"/>
        </w:rPr>
        <w:t xml:space="preserve"> </w:t>
      </w:r>
      <w:r w:rsidRPr="002B254B">
        <w:rPr>
          <w:rFonts w:ascii="TH SarabunPSK" w:hAnsi="TH SarabunPSK" w:cs="TH SarabunPSK"/>
          <w:color w:val="auto"/>
          <w:sz w:val="32"/>
          <w:szCs w:val="32"/>
        </w:rPr>
        <w:t>https://www.who.int/features/qa/84/en/</w:t>
      </w:r>
    </w:p>
    <w:p w14:paraId="3BA03F75" w14:textId="77777777" w:rsidR="002B254B" w:rsidRPr="002B254B" w:rsidRDefault="002B254B" w:rsidP="002B254B">
      <w:pPr>
        <w:pStyle w:val="MDPI71References"/>
        <w:numPr>
          <w:ilvl w:val="0"/>
          <w:numId w:val="0"/>
        </w:numPr>
        <w:ind w:left="720" w:hanging="720"/>
        <w:rPr>
          <w:rFonts w:ascii="TH SarabunPSK" w:hAnsi="TH SarabunPSK" w:cs="TH SarabunPSK"/>
          <w:color w:val="auto"/>
          <w:sz w:val="32"/>
          <w:szCs w:val="32"/>
        </w:rPr>
      </w:pPr>
      <w:r w:rsidRPr="002B254B">
        <w:rPr>
          <w:rFonts w:ascii="TH SarabunPSK" w:hAnsi="TH SarabunPSK" w:cs="TH SarabunPSK"/>
          <w:color w:val="auto"/>
          <w:sz w:val="32"/>
          <w:szCs w:val="32"/>
        </w:rPr>
        <w:lastRenderedPageBreak/>
        <w:t xml:space="preserve">U.S. Census Bureau. (n.d.). </w:t>
      </w:r>
      <w:r w:rsidRPr="00CA7F00">
        <w:rPr>
          <w:rFonts w:ascii="TH SarabunPSK" w:hAnsi="TH SarabunPSK" w:cs="TH SarabunPSK"/>
          <w:i/>
          <w:iCs/>
          <w:color w:val="auto"/>
          <w:sz w:val="32"/>
          <w:szCs w:val="32"/>
        </w:rPr>
        <w:t>U.S. and world population clock. U.S. department of commerce.</w:t>
      </w:r>
    </w:p>
    <w:p w14:paraId="2CFA897B" w14:textId="0DAF49C4" w:rsidR="002B254B" w:rsidRPr="003E2674" w:rsidRDefault="002B254B" w:rsidP="002B254B">
      <w:pPr>
        <w:pStyle w:val="MDPI71References"/>
        <w:numPr>
          <w:ilvl w:val="0"/>
          <w:numId w:val="0"/>
        </w:numPr>
        <w:ind w:left="720"/>
        <w:rPr>
          <w:rFonts w:ascii="TH SarabunPSK" w:hAnsi="TH SarabunPSK" w:cs="TH SarabunPSK"/>
          <w:color w:val="auto"/>
          <w:sz w:val="32"/>
          <w:szCs w:val="32"/>
        </w:rPr>
      </w:pPr>
      <w:r w:rsidRPr="002B254B">
        <w:rPr>
          <w:rFonts w:ascii="TH SarabunPSK" w:hAnsi="TH SarabunPSK" w:cs="TH SarabunPSK"/>
          <w:color w:val="auto"/>
          <w:sz w:val="32"/>
          <w:szCs w:val="32"/>
        </w:rPr>
        <w:t>https://www.census.gov/popclock/</w:t>
      </w:r>
    </w:p>
    <w:sectPr w:rsidR="002B254B" w:rsidRPr="003E2674" w:rsidSect="00EA72E6">
      <w:headerReference w:type="even" r:id="rId12"/>
      <w:headerReference w:type="default" r:id="rId13"/>
      <w:footerReference w:type="default" r:id="rId14"/>
      <w:headerReference w:type="first" r:id="rId15"/>
      <w:footerReference w:type="first" r:id="rId16"/>
      <w:type w:val="continuous"/>
      <w:pgSz w:w="11906" w:h="16838" w:code="9"/>
      <w:pgMar w:top="1440" w:right="1440" w:bottom="1418" w:left="1440" w:header="1021" w:footer="0" w:gutter="0"/>
      <w:lnNumType w:countBy="1" w:distance="255" w:restart="continuous"/>
      <w:pgNumType w:start="1"/>
      <w:cols w:space="425"/>
      <w:titlePg/>
      <w:bidi/>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143A36" w14:textId="77777777" w:rsidR="00987FC0" w:rsidRDefault="00987FC0">
      <w:pPr>
        <w:spacing w:line="240" w:lineRule="auto"/>
      </w:pPr>
      <w:r>
        <w:separator/>
      </w:r>
    </w:p>
  </w:endnote>
  <w:endnote w:type="continuationSeparator" w:id="0">
    <w:p w14:paraId="6E01B9D2" w14:textId="77777777" w:rsidR="00987FC0" w:rsidRDefault="00987FC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H SarabunPSK">
    <w:panose1 w:val="020B0500040200020003"/>
    <w:charset w:val="00"/>
    <w:family w:val="swiss"/>
    <w:pitch w:val="variable"/>
    <w:sig w:usb0="A100006F" w:usb1="5000205A" w:usb2="00000000" w:usb3="00000000" w:csb0="00010183"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ordia New">
    <w:panose1 w:val="020B0304020202020204"/>
    <w:charset w:val="00"/>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CCE492" w14:textId="706639F5" w:rsidR="00C51F2C" w:rsidRDefault="00533E7C" w:rsidP="00EA72E6">
    <w:pPr>
      <w:pStyle w:val="MDPIfooterfirstpage"/>
      <w:adjustRightInd w:val="0"/>
      <w:snapToGrid w:val="0"/>
      <w:spacing w:before="480" w:line="100" w:lineRule="exact"/>
      <w:rPr>
        <w:i/>
        <w:iCs/>
      </w:rPr>
    </w:pPr>
    <w:r>
      <w:rPr>
        <w:rFonts w:ascii="TH SarabunPSK" w:hAnsi="TH SarabunPSK" w:cs="TH SarabunPSK"/>
        <w:noProof/>
        <w:sz w:val="20"/>
        <w:lang w:bidi="th-TH"/>
      </w:rPr>
      <w:drawing>
        <wp:anchor distT="0" distB="0" distL="114300" distR="114300" simplePos="0" relativeHeight="251670528" behindDoc="0" locked="0" layoutInCell="1" allowOverlap="1" wp14:anchorId="07B5E239" wp14:editId="074FF81C">
          <wp:simplePos x="0" y="0"/>
          <wp:positionH relativeFrom="column">
            <wp:posOffset>4731488</wp:posOffset>
          </wp:positionH>
          <wp:positionV relativeFrom="paragraph">
            <wp:posOffset>-99060</wp:posOffset>
          </wp:positionV>
          <wp:extent cx="1184678" cy="457200"/>
          <wp:effectExtent l="0" t="0" r="0" b="0"/>
          <wp:wrapNone/>
          <wp:docPr id="102149438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4678" cy="457200"/>
                  </a:xfrm>
                  <a:prstGeom prst="rect">
                    <a:avLst/>
                  </a:prstGeom>
                  <a:noFill/>
                  <a:ln>
                    <a:noFill/>
                  </a:ln>
                </pic:spPr>
              </pic:pic>
            </a:graphicData>
          </a:graphic>
        </wp:anchor>
      </w:drawing>
    </w:r>
  </w:p>
  <w:p w14:paraId="3A699F96" w14:textId="50AB7C62" w:rsidR="00C51F2C" w:rsidRPr="00C51F2C" w:rsidRDefault="00C51F2C" w:rsidP="00C51F2C">
    <w:pPr>
      <w:pStyle w:val="MDPIfooterfirstpage"/>
      <w:tabs>
        <w:tab w:val="clear" w:pos="8845"/>
        <w:tab w:val="right" w:pos="10466"/>
      </w:tabs>
      <w:spacing w:line="240" w:lineRule="auto"/>
      <w:jc w:val="both"/>
      <w:rPr>
        <w:rFonts w:ascii="TH SarabunPSK" w:hAnsi="TH SarabunPSK" w:cs="TH SarabunPSK"/>
        <w:sz w:val="20"/>
        <w:lang w:bidi="th-TH"/>
      </w:rPr>
    </w:pPr>
    <w:r w:rsidRPr="008B308E">
      <w:rPr>
        <w:lang w:val="fr-CH"/>
      </w:rPr>
      <w:tab/>
    </w:r>
  </w:p>
  <w:p w14:paraId="552DCD53" w14:textId="77777777" w:rsidR="00FE6B8E" w:rsidRPr="00474080" w:rsidRDefault="00FE6B8E" w:rsidP="00FE6B8E">
    <w:pPr>
      <w:pStyle w:val="Footer"/>
      <w:spacing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E37CAD" w14:textId="1F16EF01" w:rsidR="00C51F2C" w:rsidRDefault="0009531B" w:rsidP="00EA72E6">
    <w:pPr>
      <w:pStyle w:val="MDPIfooterfirstpage"/>
      <w:tabs>
        <w:tab w:val="clear" w:pos="8845"/>
        <w:tab w:val="left" w:pos="2205"/>
      </w:tabs>
      <w:adjustRightInd w:val="0"/>
      <w:snapToGrid w:val="0"/>
      <w:spacing w:before="480" w:line="100" w:lineRule="exact"/>
      <w:rPr>
        <w:i/>
        <w:iCs/>
      </w:rPr>
    </w:pPr>
    <w:r>
      <w:rPr>
        <w:rFonts w:ascii="TH SarabunPSK" w:hAnsi="TH SarabunPSK" w:cs="TH SarabunPSK"/>
        <w:noProof/>
        <w:sz w:val="20"/>
        <w:lang w:bidi="th-TH"/>
      </w:rPr>
      <w:drawing>
        <wp:anchor distT="0" distB="0" distL="114300" distR="114300" simplePos="0" relativeHeight="251666432" behindDoc="1" locked="0" layoutInCell="1" allowOverlap="1" wp14:anchorId="0219FFBC" wp14:editId="3B0B8CE4">
          <wp:simplePos x="0" y="0"/>
          <wp:positionH relativeFrom="margin">
            <wp:align>right</wp:align>
          </wp:positionH>
          <wp:positionV relativeFrom="paragraph">
            <wp:posOffset>25245</wp:posOffset>
          </wp:positionV>
          <wp:extent cx="1105126" cy="365760"/>
          <wp:effectExtent l="0" t="0" r="0" b="0"/>
          <wp:wrapTight wrapText="bothSides">
            <wp:wrapPolygon edited="0">
              <wp:start x="372" y="0"/>
              <wp:lineTo x="0" y="1125"/>
              <wp:lineTo x="0" y="11250"/>
              <wp:lineTo x="1117" y="20250"/>
              <wp:lineTo x="14897" y="20250"/>
              <wp:lineTo x="19366" y="20250"/>
              <wp:lineTo x="21228" y="19125"/>
              <wp:lineTo x="21228" y="0"/>
              <wp:lineTo x="372" y="0"/>
            </wp:wrapPolygon>
          </wp:wrapTight>
          <wp:docPr id="102043846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5126" cy="365760"/>
                  </a:xfrm>
                  <a:prstGeom prst="rect">
                    <a:avLst/>
                  </a:prstGeom>
                  <a:noFill/>
                  <a:ln>
                    <a:noFill/>
                  </a:ln>
                </pic:spPr>
              </pic:pic>
            </a:graphicData>
          </a:graphic>
        </wp:anchor>
      </w:drawing>
    </w:r>
    <w:r w:rsidR="00EA72E6">
      <w:rPr>
        <w:i/>
        <w:iCs/>
      </w:rPr>
      <w:tab/>
    </w:r>
  </w:p>
  <w:p w14:paraId="2732F71B" w14:textId="10B81B6B" w:rsidR="00C51F2C" w:rsidRPr="00C51F2C" w:rsidRDefault="00C51F2C" w:rsidP="00C51F2C">
    <w:pPr>
      <w:pStyle w:val="MDPIfooterfirstpage"/>
      <w:tabs>
        <w:tab w:val="clear" w:pos="8845"/>
        <w:tab w:val="right" w:pos="10466"/>
      </w:tabs>
      <w:spacing w:line="240" w:lineRule="auto"/>
      <w:jc w:val="both"/>
      <w:rPr>
        <w:rFonts w:ascii="TH SarabunPSK" w:hAnsi="TH SarabunPSK" w:cs="TH SarabunPSK"/>
        <w:sz w:val="20"/>
        <w:lang w:bidi="th-TH"/>
      </w:rPr>
    </w:pPr>
    <w:bookmarkStart w:id="2" w:name="OLE_LINK3"/>
    <w:bookmarkStart w:id="3" w:name="OLE_LINK4"/>
    <w:r w:rsidRPr="008B308E">
      <w:rPr>
        <w:lang w:val="fr-CH"/>
      </w:rPr>
      <w:tab/>
    </w:r>
    <w:bookmarkEnd w:id="2"/>
    <w:bookmarkEnd w:id="3"/>
  </w:p>
  <w:p w14:paraId="41CE6474" w14:textId="488D903E" w:rsidR="00FE6B8E" w:rsidRPr="00C51F2C" w:rsidRDefault="00FE6B8E" w:rsidP="00C51F2C">
    <w:pPr>
      <w:pStyle w:val="Footer"/>
      <w:rPr>
        <w:lang w:bidi="th-TH"/>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B7E18A" w14:textId="77777777" w:rsidR="00987FC0" w:rsidRDefault="00987FC0">
      <w:pPr>
        <w:spacing w:line="240" w:lineRule="auto"/>
      </w:pPr>
      <w:r>
        <w:separator/>
      </w:r>
    </w:p>
  </w:footnote>
  <w:footnote w:type="continuationSeparator" w:id="0">
    <w:p w14:paraId="619042FD" w14:textId="77777777" w:rsidR="00987FC0" w:rsidRDefault="00987FC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5BB3B9" w14:textId="77777777" w:rsidR="00FE6B8E" w:rsidRDefault="00FE6B8E" w:rsidP="00FE6B8E">
    <w:pPr>
      <w:pStyle w:val="Header"/>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82CA07" w14:textId="39396307" w:rsidR="007A3CA5" w:rsidRPr="00D40E32" w:rsidRDefault="00353A6A" w:rsidP="006871F0">
    <w:pPr>
      <w:tabs>
        <w:tab w:val="right" w:pos="10466"/>
      </w:tabs>
      <w:adjustRightInd w:val="0"/>
      <w:snapToGrid w:val="0"/>
      <w:spacing w:line="240" w:lineRule="auto"/>
      <w:rPr>
        <w:rFonts w:ascii="TH SarabunPSK" w:hAnsi="TH SarabunPSK" w:cs="TH SarabunPSK"/>
      </w:rPr>
    </w:pPr>
    <w:r>
      <w:rPr>
        <w:rFonts w:ascii="TH SarabunPSK" w:hAnsi="TH SarabunPSK" w:cs="TH SarabunPSK"/>
        <w:noProof/>
        <w:szCs w:val="36"/>
      </w:rPr>
      <w:drawing>
        <wp:inline distT="0" distB="0" distL="0" distR="0" wp14:anchorId="116E5A69" wp14:editId="41B2494D">
          <wp:extent cx="1945758" cy="368239"/>
          <wp:effectExtent l="0" t="0" r="635" b="0"/>
          <wp:docPr id="2028401168" name="Picture 4" descr="A close up of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4023658" name="Picture 4" descr="A close up of a black backgroun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45758" cy="368239"/>
                  </a:xfrm>
                  <a:prstGeom prst="rect">
                    <a:avLst/>
                  </a:prstGeom>
                  <a:noFill/>
                  <a:ln>
                    <a:noFill/>
                  </a:ln>
                </pic:spPr>
              </pic:pic>
            </a:graphicData>
          </a:graphic>
        </wp:inline>
      </w:drawing>
    </w:r>
    <w:r w:rsidR="006871F0">
      <w:rPr>
        <w:sz w:val="16"/>
      </w:rPr>
      <w:tab/>
    </w:r>
    <w:r w:rsidR="00EA72E6" w:rsidRPr="00D40E32">
      <w:rPr>
        <w:rFonts w:ascii="TH SarabunPSK" w:hAnsi="TH SarabunPSK" w:cs="TH SarabunPSK" w:hint="cs"/>
        <w:szCs w:val="24"/>
      </w:rPr>
      <w:t>FOR PEER REVIEW</w:t>
    </w:r>
    <w:r w:rsidR="00EA72E6">
      <w:rPr>
        <w:rFonts w:ascii="TH SarabunPSK" w:hAnsi="TH SarabunPSK" w:cs="TH SarabunPSK"/>
        <w:szCs w:val="24"/>
      </w:rPr>
      <w:t>,</w:t>
    </w:r>
    <w:r w:rsidR="00EA72E6" w:rsidRPr="00D40E32">
      <w:rPr>
        <w:rFonts w:ascii="TH SarabunPSK" w:hAnsi="TH SarabunPSK" w:cs="TH SarabunPSK" w:hint="cs"/>
      </w:rPr>
      <w:t xml:space="preserve"> </w:t>
    </w:r>
    <w:r w:rsidR="00EA72E6" w:rsidRPr="00D40E32">
      <w:rPr>
        <w:rFonts w:ascii="TH SarabunPSK" w:hAnsi="TH SarabunPSK" w:cs="TH SarabunPSK" w:hint="cs"/>
      </w:rPr>
      <w:fldChar w:fldCharType="begin"/>
    </w:r>
    <w:r w:rsidR="00EA72E6" w:rsidRPr="00D40E32">
      <w:rPr>
        <w:rFonts w:ascii="TH SarabunPSK" w:hAnsi="TH SarabunPSK" w:cs="TH SarabunPSK" w:hint="cs"/>
      </w:rPr>
      <w:instrText xml:space="preserve"> PAGE   \* MERGEFORMAT </w:instrText>
    </w:r>
    <w:r w:rsidR="00EA72E6" w:rsidRPr="00D40E32">
      <w:rPr>
        <w:rFonts w:ascii="TH SarabunPSK" w:hAnsi="TH SarabunPSK" w:cs="TH SarabunPSK" w:hint="cs"/>
      </w:rPr>
      <w:fldChar w:fldCharType="separate"/>
    </w:r>
    <w:r w:rsidR="00EA72E6">
      <w:rPr>
        <w:rFonts w:ascii="TH SarabunPSK" w:hAnsi="TH SarabunPSK" w:cs="TH SarabunPSK"/>
      </w:rPr>
      <w:t>2</w:t>
    </w:r>
    <w:r w:rsidR="00EA72E6" w:rsidRPr="00D40E32">
      <w:rPr>
        <w:rFonts w:ascii="TH SarabunPSK" w:hAnsi="TH SarabunPSK" w:cs="TH SarabunPSK" w:hint="cs"/>
      </w:rPr>
      <w:fldChar w:fldCharType="end"/>
    </w:r>
    <w:r w:rsidR="00EA72E6" w:rsidRPr="00D40E32">
      <w:rPr>
        <w:rFonts w:ascii="TH SarabunPSK" w:hAnsi="TH SarabunPSK" w:cs="TH SarabunPSK" w:hint="cs"/>
      </w:rPr>
      <w:t xml:space="preserve"> of </w:t>
    </w:r>
    <w:r w:rsidR="00EA72E6" w:rsidRPr="00D40E32">
      <w:rPr>
        <w:rFonts w:ascii="TH SarabunPSK" w:hAnsi="TH SarabunPSK" w:cs="TH SarabunPSK" w:hint="cs"/>
      </w:rPr>
      <w:fldChar w:fldCharType="begin"/>
    </w:r>
    <w:r w:rsidR="00EA72E6" w:rsidRPr="00D40E32">
      <w:rPr>
        <w:rFonts w:ascii="TH SarabunPSK" w:hAnsi="TH SarabunPSK" w:cs="TH SarabunPSK" w:hint="cs"/>
      </w:rPr>
      <w:instrText xml:space="preserve"> NUMPAGES   \* MERGEFORMAT </w:instrText>
    </w:r>
    <w:r w:rsidR="00EA72E6" w:rsidRPr="00D40E32">
      <w:rPr>
        <w:rFonts w:ascii="TH SarabunPSK" w:hAnsi="TH SarabunPSK" w:cs="TH SarabunPSK" w:hint="cs"/>
      </w:rPr>
      <w:fldChar w:fldCharType="separate"/>
    </w:r>
    <w:r w:rsidR="00EA72E6">
      <w:rPr>
        <w:rFonts w:ascii="TH SarabunPSK" w:hAnsi="TH SarabunPSK" w:cs="TH SarabunPSK"/>
      </w:rPr>
      <w:t>5</w:t>
    </w:r>
    <w:r w:rsidR="00EA72E6" w:rsidRPr="00D40E32">
      <w:rPr>
        <w:rFonts w:ascii="TH SarabunPSK" w:hAnsi="TH SarabunPSK" w:cs="TH SarabunPSK" w:hint="cs"/>
      </w:rPr>
      <w:fldChar w:fldCharType="end"/>
    </w:r>
  </w:p>
  <w:p w14:paraId="548D3845" w14:textId="77777777" w:rsidR="00FE6B8E" w:rsidRPr="000B2E08" w:rsidRDefault="00FE6B8E" w:rsidP="00615C34">
    <w:pPr>
      <w:pBdr>
        <w:bottom w:val="single" w:sz="4" w:space="1" w:color="000000"/>
      </w:pBdr>
      <w:tabs>
        <w:tab w:val="right" w:pos="8844"/>
      </w:tabs>
      <w:adjustRightInd w:val="0"/>
      <w:snapToGrid w:val="0"/>
      <w:spacing w:after="480" w:line="100" w:lineRule="exact"/>
      <w:jc w:val="left"/>
      <w:rPr>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04FB86" w14:textId="14777787" w:rsidR="00FE6B8E" w:rsidRPr="007A3CA5" w:rsidRDefault="002B367E" w:rsidP="00415F3C">
    <w:pPr>
      <w:pBdr>
        <w:bottom w:val="single" w:sz="4" w:space="31" w:color="000000"/>
      </w:pBdr>
      <w:tabs>
        <w:tab w:val="left" w:pos="4943"/>
        <w:tab w:val="left" w:pos="7155"/>
        <w:tab w:val="right" w:pos="9026"/>
      </w:tabs>
      <w:adjustRightInd w:val="0"/>
      <w:snapToGrid w:val="0"/>
      <w:spacing w:line="100" w:lineRule="exact"/>
      <w:jc w:val="left"/>
    </w:pPr>
    <w:r w:rsidRPr="002B367E">
      <w:rPr>
        <w:noProof/>
        <w:sz w:val="18"/>
        <w:szCs w:val="18"/>
      </w:rPr>
      <w:drawing>
        <wp:anchor distT="0" distB="0" distL="114300" distR="114300" simplePos="0" relativeHeight="251669504" behindDoc="0" locked="0" layoutInCell="1" allowOverlap="1" wp14:anchorId="4C8D8592" wp14:editId="661FEE09">
          <wp:simplePos x="0" y="0"/>
          <wp:positionH relativeFrom="column">
            <wp:posOffset>3561907</wp:posOffset>
          </wp:positionH>
          <wp:positionV relativeFrom="paragraph">
            <wp:posOffset>-329920</wp:posOffset>
          </wp:positionV>
          <wp:extent cx="2374453" cy="489098"/>
          <wp:effectExtent l="0" t="0" r="0" b="0"/>
          <wp:wrapNone/>
          <wp:docPr id="113688508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74453" cy="489098"/>
                  </a:xfrm>
                  <a:prstGeom prst="rect">
                    <a:avLst/>
                  </a:prstGeom>
                  <a:noFill/>
                  <a:ln>
                    <a:noFill/>
                  </a:ln>
                </pic:spPr>
              </pic:pic>
            </a:graphicData>
          </a:graphic>
        </wp:anchor>
      </w:drawing>
    </w:r>
    <w:r w:rsidR="00880842" w:rsidRPr="002B367E">
      <w:rPr>
        <w:rFonts w:ascii="TH SarabunPSK" w:hAnsi="TH SarabunPSK" w:cs="TH SarabunPSK" w:hint="cs"/>
        <w:sz w:val="18"/>
        <w:szCs w:val="22"/>
      </w:rPr>
      <w:t>FOR PEER REVIEW, OAIC202</w:t>
    </w:r>
    <w:r w:rsidR="00822408" w:rsidRPr="002B367E">
      <w:rPr>
        <w:rFonts w:ascii="TH SarabunPSK" w:hAnsi="TH SarabunPSK" w:cs="TH SarabunPSK"/>
        <w:sz w:val="18"/>
        <w:szCs w:val="22"/>
      </w:rPr>
      <w:t>5</w:t>
    </w:r>
    <w:r w:rsidR="00EA72E6">
      <w:rPr>
        <w:rFonts w:ascii="TH SarabunPSK" w:hAnsi="TH SarabunPSK" w:cs="TH SarabunPSK"/>
        <w:szCs w:val="24"/>
      </w:rPr>
      <w:tab/>
    </w:r>
    <w:r w:rsidR="008D578F">
      <w:rPr>
        <w:rFonts w:ascii="TH SarabunPSK" w:hAnsi="TH SarabunPSK" w:cs="TH SarabunPSK"/>
        <w:szCs w:val="24"/>
      </w:rPr>
      <w:tab/>
    </w:r>
    <w:r w:rsidR="00415F3C">
      <w:rPr>
        <w:rFonts w:ascii="TH SarabunPSK" w:hAnsi="TH SarabunPSK" w:cs="TH SarabunPSK"/>
        <w:szCs w:val="24"/>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B468F5"/>
    <w:multiLevelType w:val="hybridMultilevel"/>
    <w:tmpl w:val="7D4EBCFA"/>
    <w:lvl w:ilvl="0" w:tplc="61F8CC70">
      <w:start w:val="1"/>
      <w:numFmt w:val="bullet"/>
      <w:lvlRestart w:val="0"/>
      <w:pStyle w:val="MDPI38bullet"/>
      <w:lvlText w:val=""/>
      <w:lvlJc w:val="left"/>
      <w:pPr>
        <w:ind w:left="3033" w:hanging="425"/>
      </w:pPr>
      <w:rPr>
        <w:rFonts w:ascii="Symbol" w:hAnsi="Symbol" w:hint="default"/>
        <w:b w:val="0"/>
        <w:i w:val="0"/>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0C6F5D"/>
    <w:multiLevelType w:val="hybridMultilevel"/>
    <w:tmpl w:val="8BFE0D56"/>
    <w:lvl w:ilvl="0" w:tplc="CCCE9BD4">
      <w:start w:val="1"/>
      <w:numFmt w:val="bullet"/>
      <w:lvlRestart w:val="0"/>
      <w:lvlText w:val=""/>
      <w:lvlJc w:val="left"/>
      <w:pPr>
        <w:ind w:left="3033" w:hanging="425"/>
      </w:pPr>
      <w:rPr>
        <w:rFonts w:ascii="Symbol" w:hAnsi="Symbol" w:hint="default"/>
      </w:rPr>
    </w:lvl>
    <w:lvl w:ilvl="1" w:tplc="04090003" w:tentative="1">
      <w:start w:val="1"/>
      <w:numFmt w:val="bullet"/>
      <w:lvlText w:val="o"/>
      <w:lvlJc w:val="left"/>
      <w:pPr>
        <w:ind w:left="4048" w:hanging="360"/>
      </w:pPr>
      <w:rPr>
        <w:rFonts w:ascii="Courier New" w:hAnsi="Courier New" w:cs="Courier New" w:hint="default"/>
      </w:rPr>
    </w:lvl>
    <w:lvl w:ilvl="2" w:tplc="04090005" w:tentative="1">
      <w:start w:val="1"/>
      <w:numFmt w:val="bullet"/>
      <w:lvlText w:val=""/>
      <w:lvlJc w:val="left"/>
      <w:pPr>
        <w:ind w:left="4768" w:hanging="360"/>
      </w:pPr>
      <w:rPr>
        <w:rFonts w:ascii="Wingdings" w:hAnsi="Wingdings" w:hint="default"/>
      </w:rPr>
    </w:lvl>
    <w:lvl w:ilvl="3" w:tplc="04090001" w:tentative="1">
      <w:start w:val="1"/>
      <w:numFmt w:val="bullet"/>
      <w:lvlText w:val=""/>
      <w:lvlJc w:val="left"/>
      <w:pPr>
        <w:ind w:left="5488" w:hanging="360"/>
      </w:pPr>
      <w:rPr>
        <w:rFonts w:ascii="Symbol" w:hAnsi="Symbol" w:hint="default"/>
      </w:rPr>
    </w:lvl>
    <w:lvl w:ilvl="4" w:tplc="04090003" w:tentative="1">
      <w:start w:val="1"/>
      <w:numFmt w:val="bullet"/>
      <w:lvlText w:val="o"/>
      <w:lvlJc w:val="left"/>
      <w:pPr>
        <w:ind w:left="6208" w:hanging="360"/>
      </w:pPr>
      <w:rPr>
        <w:rFonts w:ascii="Courier New" w:hAnsi="Courier New" w:cs="Courier New" w:hint="default"/>
      </w:rPr>
    </w:lvl>
    <w:lvl w:ilvl="5" w:tplc="04090005" w:tentative="1">
      <w:start w:val="1"/>
      <w:numFmt w:val="bullet"/>
      <w:lvlText w:val=""/>
      <w:lvlJc w:val="left"/>
      <w:pPr>
        <w:ind w:left="6928" w:hanging="360"/>
      </w:pPr>
      <w:rPr>
        <w:rFonts w:ascii="Wingdings" w:hAnsi="Wingdings" w:hint="default"/>
      </w:rPr>
    </w:lvl>
    <w:lvl w:ilvl="6" w:tplc="04090001" w:tentative="1">
      <w:start w:val="1"/>
      <w:numFmt w:val="bullet"/>
      <w:lvlText w:val=""/>
      <w:lvlJc w:val="left"/>
      <w:pPr>
        <w:ind w:left="7648" w:hanging="360"/>
      </w:pPr>
      <w:rPr>
        <w:rFonts w:ascii="Symbol" w:hAnsi="Symbol" w:hint="default"/>
      </w:rPr>
    </w:lvl>
    <w:lvl w:ilvl="7" w:tplc="04090003" w:tentative="1">
      <w:start w:val="1"/>
      <w:numFmt w:val="bullet"/>
      <w:lvlText w:val="o"/>
      <w:lvlJc w:val="left"/>
      <w:pPr>
        <w:ind w:left="8368" w:hanging="360"/>
      </w:pPr>
      <w:rPr>
        <w:rFonts w:ascii="Courier New" w:hAnsi="Courier New" w:cs="Courier New" w:hint="default"/>
      </w:rPr>
    </w:lvl>
    <w:lvl w:ilvl="8" w:tplc="04090005" w:tentative="1">
      <w:start w:val="1"/>
      <w:numFmt w:val="bullet"/>
      <w:lvlText w:val=""/>
      <w:lvlJc w:val="left"/>
      <w:pPr>
        <w:ind w:left="9088" w:hanging="360"/>
      </w:pPr>
      <w:rPr>
        <w:rFonts w:ascii="Wingdings" w:hAnsi="Wingdings" w:hint="default"/>
      </w:rPr>
    </w:lvl>
  </w:abstractNum>
  <w:abstractNum w:abstractNumId="2" w15:restartNumberingAfterBreak="0">
    <w:nsid w:val="23F411C7"/>
    <w:multiLevelType w:val="hybridMultilevel"/>
    <w:tmpl w:val="26DAFA6E"/>
    <w:lvl w:ilvl="0" w:tplc="9C4EF680">
      <w:start w:val="4"/>
      <w:numFmt w:val="bullet"/>
      <w:lvlText w:val="-"/>
      <w:lvlJc w:val="left"/>
      <w:pPr>
        <w:ind w:left="720" w:hanging="360"/>
      </w:pPr>
      <w:rPr>
        <w:rFonts w:ascii="TH SarabunPSK" w:eastAsia="SimSun" w:hAnsi="TH SarabunPSK" w:cs="TH SarabunPSK"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0A245F"/>
    <w:multiLevelType w:val="hybridMultilevel"/>
    <w:tmpl w:val="29E20A30"/>
    <w:lvl w:ilvl="0" w:tplc="1AF444CE">
      <w:start w:val="1"/>
      <w:numFmt w:val="decimal"/>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805051C"/>
    <w:multiLevelType w:val="hybridMultilevel"/>
    <w:tmpl w:val="D6480D34"/>
    <w:lvl w:ilvl="0" w:tplc="CDCEE7DA">
      <w:start w:val="1"/>
      <w:numFmt w:val="decimal"/>
      <w:lvlText w:val="%1."/>
      <w:lvlJc w:val="left"/>
      <w:pPr>
        <w:ind w:left="1429" w:hanging="360"/>
      </w:pPr>
    </w:lvl>
    <w:lvl w:ilvl="1" w:tplc="08070019" w:tentative="1">
      <w:start w:val="1"/>
      <w:numFmt w:val="lowerLetter"/>
      <w:lvlText w:val="%2."/>
      <w:lvlJc w:val="left"/>
      <w:pPr>
        <w:ind w:left="2149" w:hanging="360"/>
      </w:pPr>
    </w:lvl>
    <w:lvl w:ilvl="2" w:tplc="0807001B" w:tentative="1">
      <w:start w:val="1"/>
      <w:numFmt w:val="lowerRoman"/>
      <w:lvlText w:val="%3."/>
      <w:lvlJc w:val="right"/>
      <w:pPr>
        <w:ind w:left="2869" w:hanging="180"/>
      </w:pPr>
    </w:lvl>
    <w:lvl w:ilvl="3" w:tplc="0807000F" w:tentative="1">
      <w:start w:val="1"/>
      <w:numFmt w:val="decimal"/>
      <w:lvlText w:val="%4."/>
      <w:lvlJc w:val="left"/>
      <w:pPr>
        <w:ind w:left="3589" w:hanging="360"/>
      </w:pPr>
    </w:lvl>
    <w:lvl w:ilvl="4" w:tplc="08070019" w:tentative="1">
      <w:start w:val="1"/>
      <w:numFmt w:val="lowerLetter"/>
      <w:lvlText w:val="%5."/>
      <w:lvlJc w:val="left"/>
      <w:pPr>
        <w:ind w:left="4309" w:hanging="360"/>
      </w:pPr>
    </w:lvl>
    <w:lvl w:ilvl="5" w:tplc="0807001B" w:tentative="1">
      <w:start w:val="1"/>
      <w:numFmt w:val="lowerRoman"/>
      <w:lvlText w:val="%6."/>
      <w:lvlJc w:val="right"/>
      <w:pPr>
        <w:ind w:left="5029" w:hanging="180"/>
      </w:pPr>
    </w:lvl>
    <w:lvl w:ilvl="6" w:tplc="0807000F" w:tentative="1">
      <w:start w:val="1"/>
      <w:numFmt w:val="decimal"/>
      <w:lvlText w:val="%7."/>
      <w:lvlJc w:val="left"/>
      <w:pPr>
        <w:ind w:left="5749" w:hanging="360"/>
      </w:pPr>
    </w:lvl>
    <w:lvl w:ilvl="7" w:tplc="08070019" w:tentative="1">
      <w:start w:val="1"/>
      <w:numFmt w:val="lowerLetter"/>
      <w:lvlText w:val="%8."/>
      <w:lvlJc w:val="left"/>
      <w:pPr>
        <w:ind w:left="6469" w:hanging="360"/>
      </w:pPr>
    </w:lvl>
    <w:lvl w:ilvl="8" w:tplc="0807001B" w:tentative="1">
      <w:start w:val="1"/>
      <w:numFmt w:val="lowerRoman"/>
      <w:lvlText w:val="%9."/>
      <w:lvlJc w:val="right"/>
      <w:pPr>
        <w:ind w:left="7189" w:hanging="180"/>
      </w:pPr>
    </w:lvl>
  </w:abstractNum>
  <w:abstractNum w:abstractNumId="5" w15:restartNumberingAfterBreak="0">
    <w:nsid w:val="282E1BA0"/>
    <w:multiLevelType w:val="hybridMultilevel"/>
    <w:tmpl w:val="EF3C6A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69A6535"/>
    <w:multiLevelType w:val="hybridMultilevel"/>
    <w:tmpl w:val="3CB68362"/>
    <w:lvl w:ilvl="0" w:tplc="B2367048">
      <w:start w:val="1"/>
      <w:numFmt w:val="bullet"/>
      <w:lvlText w:val=""/>
      <w:lvlJc w:val="left"/>
      <w:pPr>
        <w:ind w:left="1429" w:hanging="360"/>
      </w:pPr>
      <w:rPr>
        <w:rFonts w:ascii="Symbol" w:hAnsi="Symbol" w:hint="default"/>
      </w:rPr>
    </w:lvl>
    <w:lvl w:ilvl="1" w:tplc="08070003" w:tentative="1">
      <w:start w:val="1"/>
      <w:numFmt w:val="bullet"/>
      <w:lvlText w:val="o"/>
      <w:lvlJc w:val="left"/>
      <w:pPr>
        <w:ind w:left="2149" w:hanging="360"/>
      </w:pPr>
      <w:rPr>
        <w:rFonts w:ascii="Courier New" w:hAnsi="Courier New" w:cs="Courier New" w:hint="default"/>
      </w:rPr>
    </w:lvl>
    <w:lvl w:ilvl="2" w:tplc="08070005" w:tentative="1">
      <w:start w:val="1"/>
      <w:numFmt w:val="bullet"/>
      <w:lvlText w:val=""/>
      <w:lvlJc w:val="left"/>
      <w:pPr>
        <w:ind w:left="2869" w:hanging="360"/>
      </w:pPr>
      <w:rPr>
        <w:rFonts w:ascii="Wingdings" w:hAnsi="Wingdings" w:hint="default"/>
      </w:rPr>
    </w:lvl>
    <w:lvl w:ilvl="3" w:tplc="08070001" w:tentative="1">
      <w:start w:val="1"/>
      <w:numFmt w:val="bullet"/>
      <w:lvlText w:val=""/>
      <w:lvlJc w:val="left"/>
      <w:pPr>
        <w:ind w:left="3589" w:hanging="360"/>
      </w:pPr>
      <w:rPr>
        <w:rFonts w:ascii="Symbol" w:hAnsi="Symbol" w:hint="default"/>
      </w:rPr>
    </w:lvl>
    <w:lvl w:ilvl="4" w:tplc="08070003" w:tentative="1">
      <w:start w:val="1"/>
      <w:numFmt w:val="bullet"/>
      <w:lvlText w:val="o"/>
      <w:lvlJc w:val="left"/>
      <w:pPr>
        <w:ind w:left="4309" w:hanging="360"/>
      </w:pPr>
      <w:rPr>
        <w:rFonts w:ascii="Courier New" w:hAnsi="Courier New" w:cs="Courier New" w:hint="default"/>
      </w:rPr>
    </w:lvl>
    <w:lvl w:ilvl="5" w:tplc="08070005" w:tentative="1">
      <w:start w:val="1"/>
      <w:numFmt w:val="bullet"/>
      <w:lvlText w:val=""/>
      <w:lvlJc w:val="left"/>
      <w:pPr>
        <w:ind w:left="5029" w:hanging="360"/>
      </w:pPr>
      <w:rPr>
        <w:rFonts w:ascii="Wingdings" w:hAnsi="Wingdings" w:hint="default"/>
      </w:rPr>
    </w:lvl>
    <w:lvl w:ilvl="6" w:tplc="08070001" w:tentative="1">
      <w:start w:val="1"/>
      <w:numFmt w:val="bullet"/>
      <w:lvlText w:val=""/>
      <w:lvlJc w:val="left"/>
      <w:pPr>
        <w:ind w:left="5749" w:hanging="360"/>
      </w:pPr>
      <w:rPr>
        <w:rFonts w:ascii="Symbol" w:hAnsi="Symbol" w:hint="default"/>
      </w:rPr>
    </w:lvl>
    <w:lvl w:ilvl="7" w:tplc="08070003" w:tentative="1">
      <w:start w:val="1"/>
      <w:numFmt w:val="bullet"/>
      <w:lvlText w:val="o"/>
      <w:lvlJc w:val="left"/>
      <w:pPr>
        <w:ind w:left="6469" w:hanging="360"/>
      </w:pPr>
      <w:rPr>
        <w:rFonts w:ascii="Courier New" w:hAnsi="Courier New" w:cs="Courier New" w:hint="default"/>
      </w:rPr>
    </w:lvl>
    <w:lvl w:ilvl="8" w:tplc="08070005" w:tentative="1">
      <w:start w:val="1"/>
      <w:numFmt w:val="bullet"/>
      <w:lvlText w:val=""/>
      <w:lvlJc w:val="left"/>
      <w:pPr>
        <w:ind w:left="7189" w:hanging="360"/>
      </w:pPr>
      <w:rPr>
        <w:rFonts w:ascii="Wingdings" w:hAnsi="Wingdings" w:hint="default"/>
      </w:rPr>
    </w:lvl>
  </w:abstractNum>
  <w:abstractNum w:abstractNumId="7" w15:restartNumberingAfterBreak="0">
    <w:nsid w:val="4F4D1377"/>
    <w:multiLevelType w:val="hybridMultilevel"/>
    <w:tmpl w:val="DD3CEFFC"/>
    <w:lvl w:ilvl="0" w:tplc="518238A0">
      <w:start w:val="1"/>
      <w:numFmt w:val="decimal"/>
      <w:lvlRestart w:val="0"/>
      <w:pStyle w:val="MDPI71References"/>
      <w:lvlText w:val="%1."/>
      <w:lvlJc w:val="left"/>
      <w:pPr>
        <w:ind w:left="425" w:hanging="425"/>
      </w:pPr>
      <w:rPr>
        <w:b w:val="0"/>
        <w:i w:val="0"/>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2E2771B"/>
    <w:multiLevelType w:val="hybridMultilevel"/>
    <w:tmpl w:val="A2A06AAC"/>
    <w:lvl w:ilvl="0" w:tplc="C788203A">
      <w:start w:val="1"/>
      <w:numFmt w:val="decimal"/>
      <w:lvlRestart w:val="0"/>
      <w:lvlText w:val="%1"/>
      <w:lvlJc w:val="left"/>
      <w:pPr>
        <w:ind w:left="425" w:hanging="425"/>
      </w:pPr>
      <w:rPr>
        <w:rFonts w:hint="eastAsia"/>
        <w:caps w:val="0"/>
        <w:strike w:val="0"/>
        <w:dstrike w:val="0"/>
        <w:vanish w:val="0"/>
        <w:sz w:val="18"/>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4075B53"/>
    <w:multiLevelType w:val="hybridMultilevel"/>
    <w:tmpl w:val="A0DCA02E"/>
    <w:lvl w:ilvl="0" w:tplc="5CB0595C">
      <w:start w:val="1"/>
      <w:numFmt w:val="decimal"/>
      <w:lvlRestart w:val="0"/>
      <w:lvlText w:val="%1."/>
      <w:lvlJc w:val="left"/>
      <w:pPr>
        <w:ind w:left="3033" w:hanging="425"/>
      </w:pPr>
    </w:lvl>
    <w:lvl w:ilvl="1" w:tplc="04090019" w:tentative="1">
      <w:start w:val="1"/>
      <w:numFmt w:val="lowerLetter"/>
      <w:lvlText w:val="%2."/>
      <w:lvlJc w:val="left"/>
      <w:pPr>
        <w:ind w:left="3691" w:hanging="360"/>
      </w:pPr>
    </w:lvl>
    <w:lvl w:ilvl="2" w:tplc="0409001B" w:tentative="1">
      <w:start w:val="1"/>
      <w:numFmt w:val="lowerRoman"/>
      <w:lvlText w:val="%3."/>
      <w:lvlJc w:val="right"/>
      <w:pPr>
        <w:ind w:left="4411" w:hanging="180"/>
      </w:pPr>
    </w:lvl>
    <w:lvl w:ilvl="3" w:tplc="0409000F" w:tentative="1">
      <w:start w:val="1"/>
      <w:numFmt w:val="decimal"/>
      <w:lvlText w:val="%4."/>
      <w:lvlJc w:val="left"/>
      <w:pPr>
        <w:ind w:left="5131" w:hanging="360"/>
      </w:pPr>
    </w:lvl>
    <w:lvl w:ilvl="4" w:tplc="04090019" w:tentative="1">
      <w:start w:val="1"/>
      <w:numFmt w:val="lowerLetter"/>
      <w:lvlText w:val="%5."/>
      <w:lvlJc w:val="left"/>
      <w:pPr>
        <w:ind w:left="5851" w:hanging="360"/>
      </w:pPr>
    </w:lvl>
    <w:lvl w:ilvl="5" w:tplc="0409001B" w:tentative="1">
      <w:start w:val="1"/>
      <w:numFmt w:val="lowerRoman"/>
      <w:lvlText w:val="%6."/>
      <w:lvlJc w:val="right"/>
      <w:pPr>
        <w:ind w:left="6571" w:hanging="180"/>
      </w:pPr>
    </w:lvl>
    <w:lvl w:ilvl="6" w:tplc="0409000F" w:tentative="1">
      <w:start w:val="1"/>
      <w:numFmt w:val="decimal"/>
      <w:lvlText w:val="%7."/>
      <w:lvlJc w:val="left"/>
      <w:pPr>
        <w:ind w:left="7291" w:hanging="360"/>
      </w:pPr>
    </w:lvl>
    <w:lvl w:ilvl="7" w:tplc="04090019" w:tentative="1">
      <w:start w:val="1"/>
      <w:numFmt w:val="lowerLetter"/>
      <w:lvlText w:val="%8."/>
      <w:lvlJc w:val="left"/>
      <w:pPr>
        <w:ind w:left="8011" w:hanging="360"/>
      </w:pPr>
    </w:lvl>
    <w:lvl w:ilvl="8" w:tplc="0409001B" w:tentative="1">
      <w:start w:val="1"/>
      <w:numFmt w:val="lowerRoman"/>
      <w:lvlText w:val="%9."/>
      <w:lvlJc w:val="right"/>
      <w:pPr>
        <w:ind w:left="8731" w:hanging="180"/>
      </w:pPr>
    </w:lvl>
  </w:abstractNum>
  <w:abstractNum w:abstractNumId="10" w15:restartNumberingAfterBreak="0">
    <w:nsid w:val="5E594142"/>
    <w:multiLevelType w:val="hybridMultilevel"/>
    <w:tmpl w:val="D8D88C04"/>
    <w:lvl w:ilvl="0" w:tplc="EE189DEC">
      <w:start w:val="1"/>
      <w:numFmt w:val="decimal"/>
      <w:lvlRestart w:val="0"/>
      <w:pStyle w:val="MDPI71FootNotes"/>
      <w:lvlText w:val="%1."/>
      <w:lvlJc w:val="left"/>
      <w:pPr>
        <w:ind w:left="425" w:hanging="425"/>
      </w:pPr>
      <w:rPr>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0544878"/>
    <w:multiLevelType w:val="hybridMultilevel"/>
    <w:tmpl w:val="B3AED294"/>
    <w:lvl w:ilvl="0" w:tplc="1DA48A7E">
      <w:start w:val="1"/>
      <w:numFmt w:val="decimal"/>
      <w:lvlRestart w:val="0"/>
      <w:pStyle w:val="MDPI37itemize"/>
      <w:lvlText w:val="%1."/>
      <w:lvlJc w:val="left"/>
      <w:pPr>
        <w:ind w:left="3033" w:hanging="425"/>
      </w:pPr>
      <w:rPr>
        <w:b w:val="0"/>
        <w:i w:val="0"/>
        <w:sz w:val="32"/>
        <w:szCs w:val="32"/>
        <w:vertAlign w:val="baseline"/>
      </w:rPr>
    </w:lvl>
    <w:lvl w:ilvl="1" w:tplc="04090019" w:tentative="1">
      <w:start w:val="1"/>
      <w:numFmt w:val="lowerLetter"/>
      <w:lvlText w:val="%2."/>
      <w:lvlJc w:val="left"/>
      <w:pPr>
        <w:ind w:left="4048" w:hanging="360"/>
      </w:pPr>
    </w:lvl>
    <w:lvl w:ilvl="2" w:tplc="0409001B" w:tentative="1">
      <w:start w:val="1"/>
      <w:numFmt w:val="lowerRoman"/>
      <w:lvlText w:val="%3."/>
      <w:lvlJc w:val="right"/>
      <w:pPr>
        <w:ind w:left="4768" w:hanging="180"/>
      </w:pPr>
    </w:lvl>
    <w:lvl w:ilvl="3" w:tplc="0409000F" w:tentative="1">
      <w:start w:val="1"/>
      <w:numFmt w:val="decimal"/>
      <w:lvlText w:val="%4."/>
      <w:lvlJc w:val="left"/>
      <w:pPr>
        <w:ind w:left="5488" w:hanging="360"/>
      </w:pPr>
    </w:lvl>
    <w:lvl w:ilvl="4" w:tplc="04090019" w:tentative="1">
      <w:start w:val="1"/>
      <w:numFmt w:val="lowerLetter"/>
      <w:lvlText w:val="%5."/>
      <w:lvlJc w:val="left"/>
      <w:pPr>
        <w:ind w:left="6208" w:hanging="360"/>
      </w:pPr>
    </w:lvl>
    <w:lvl w:ilvl="5" w:tplc="0409001B" w:tentative="1">
      <w:start w:val="1"/>
      <w:numFmt w:val="lowerRoman"/>
      <w:lvlText w:val="%6."/>
      <w:lvlJc w:val="right"/>
      <w:pPr>
        <w:ind w:left="6928" w:hanging="180"/>
      </w:pPr>
    </w:lvl>
    <w:lvl w:ilvl="6" w:tplc="0409000F" w:tentative="1">
      <w:start w:val="1"/>
      <w:numFmt w:val="decimal"/>
      <w:lvlText w:val="%7."/>
      <w:lvlJc w:val="left"/>
      <w:pPr>
        <w:ind w:left="7648" w:hanging="360"/>
      </w:pPr>
    </w:lvl>
    <w:lvl w:ilvl="7" w:tplc="04090019" w:tentative="1">
      <w:start w:val="1"/>
      <w:numFmt w:val="lowerLetter"/>
      <w:lvlText w:val="%8."/>
      <w:lvlJc w:val="left"/>
      <w:pPr>
        <w:ind w:left="8368" w:hanging="360"/>
      </w:pPr>
    </w:lvl>
    <w:lvl w:ilvl="8" w:tplc="0409001B" w:tentative="1">
      <w:start w:val="1"/>
      <w:numFmt w:val="lowerRoman"/>
      <w:lvlText w:val="%9."/>
      <w:lvlJc w:val="right"/>
      <w:pPr>
        <w:ind w:left="9088" w:hanging="180"/>
      </w:pPr>
    </w:lvl>
  </w:abstractNum>
  <w:abstractNum w:abstractNumId="12" w15:restartNumberingAfterBreak="0">
    <w:nsid w:val="706D5736"/>
    <w:multiLevelType w:val="hybridMultilevel"/>
    <w:tmpl w:val="7E201858"/>
    <w:lvl w:ilvl="0" w:tplc="7736F520">
      <w:start w:val="1"/>
      <w:numFmt w:val="decimal"/>
      <w:lvlRestart w:val="0"/>
      <w:lvlText w:val="%1."/>
      <w:lvlJc w:val="left"/>
      <w:pPr>
        <w:ind w:left="425" w:hanging="425"/>
      </w:pPr>
      <w:rPr>
        <w:rFonts w:hint="default"/>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47218205">
    <w:abstractNumId w:val="4"/>
  </w:num>
  <w:num w:numId="2" w16cid:durableId="1250196846">
    <w:abstractNumId w:val="6"/>
  </w:num>
  <w:num w:numId="3" w16cid:durableId="825899280">
    <w:abstractNumId w:val="3"/>
  </w:num>
  <w:num w:numId="4" w16cid:durableId="184354460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85807343">
    <w:abstractNumId w:val="5"/>
  </w:num>
  <w:num w:numId="6" w16cid:durableId="26299170">
    <w:abstractNumId w:val="9"/>
  </w:num>
  <w:num w:numId="7" w16cid:durableId="1209103937">
    <w:abstractNumId w:val="1"/>
  </w:num>
  <w:num w:numId="8" w16cid:durableId="1541669368">
    <w:abstractNumId w:val="9"/>
  </w:num>
  <w:num w:numId="9" w16cid:durableId="1981959002">
    <w:abstractNumId w:val="1"/>
  </w:num>
  <w:num w:numId="10" w16cid:durableId="1625306186">
    <w:abstractNumId w:val="9"/>
  </w:num>
  <w:num w:numId="11" w16cid:durableId="295795537">
    <w:abstractNumId w:val="1"/>
  </w:num>
  <w:num w:numId="12" w16cid:durableId="1441878953">
    <w:abstractNumId w:val="12"/>
  </w:num>
  <w:num w:numId="13" w16cid:durableId="871501681">
    <w:abstractNumId w:val="9"/>
  </w:num>
  <w:num w:numId="14" w16cid:durableId="1119758363">
    <w:abstractNumId w:val="1"/>
  </w:num>
  <w:num w:numId="15" w16cid:durableId="181939447">
    <w:abstractNumId w:val="0"/>
  </w:num>
  <w:num w:numId="16" w16cid:durableId="292753254">
    <w:abstractNumId w:val="8"/>
  </w:num>
  <w:num w:numId="17" w16cid:durableId="1916207344">
    <w:abstractNumId w:val="0"/>
  </w:num>
  <w:num w:numId="18" w16cid:durableId="239949828">
    <w:abstractNumId w:val="9"/>
  </w:num>
  <w:num w:numId="19" w16cid:durableId="1758332077">
    <w:abstractNumId w:val="1"/>
  </w:num>
  <w:num w:numId="20" w16cid:durableId="201941147">
    <w:abstractNumId w:val="0"/>
  </w:num>
  <w:num w:numId="21" w16cid:durableId="2045593907">
    <w:abstractNumId w:val="10"/>
  </w:num>
  <w:num w:numId="22" w16cid:durableId="608128988">
    <w:abstractNumId w:val="11"/>
  </w:num>
  <w:num w:numId="23" w16cid:durableId="1974751252">
    <w:abstractNumId w:val="7"/>
  </w:num>
  <w:num w:numId="24" w16cid:durableId="15401619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6"/>
  <w:bordersDoNotSurroundHeader/>
  <w:bordersDoNotSurroundFooter/>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10"/>
  <w:autoHyphenation/>
  <w:drawingGridHorizontalSpacing w:val="100"/>
  <w:drawingGridVerticalSpacing w:val="163"/>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04E1"/>
    <w:rsid w:val="00007070"/>
    <w:rsid w:val="00011D44"/>
    <w:rsid w:val="00026EF2"/>
    <w:rsid w:val="0003771F"/>
    <w:rsid w:val="00046FCC"/>
    <w:rsid w:val="0005218F"/>
    <w:rsid w:val="00055F14"/>
    <w:rsid w:val="000638B8"/>
    <w:rsid w:val="00092363"/>
    <w:rsid w:val="0009531B"/>
    <w:rsid w:val="000B2E08"/>
    <w:rsid w:val="000B53A9"/>
    <w:rsid w:val="000C4B79"/>
    <w:rsid w:val="000C6820"/>
    <w:rsid w:val="000F532A"/>
    <w:rsid w:val="000F7212"/>
    <w:rsid w:val="00102C84"/>
    <w:rsid w:val="00107DB9"/>
    <w:rsid w:val="00113734"/>
    <w:rsid w:val="00136A47"/>
    <w:rsid w:val="0014572B"/>
    <w:rsid w:val="0015072C"/>
    <w:rsid w:val="00153395"/>
    <w:rsid w:val="00162B0E"/>
    <w:rsid w:val="00165A0D"/>
    <w:rsid w:val="001663D8"/>
    <w:rsid w:val="00167FCF"/>
    <w:rsid w:val="0017482F"/>
    <w:rsid w:val="00183360"/>
    <w:rsid w:val="00187B0C"/>
    <w:rsid w:val="001A2B4D"/>
    <w:rsid w:val="001B685A"/>
    <w:rsid w:val="001B74E2"/>
    <w:rsid w:val="001C0A87"/>
    <w:rsid w:val="001C4998"/>
    <w:rsid w:val="001C595A"/>
    <w:rsid w:val="001D3E12"/>
    <w:rsid w:val="001D6B4A"/>
    <w:rsid w:val="001E1081"/>
    <w:rsid w:val="001E2AEB"/>
    <w:rsid w:val="001E3BCE"/>
    <w:rsid w:val="001E3E2E"/>
    <w:rsid w:val="001E7E90"/>
    <w:rsid w:val="00213B98"/>
    <w:rsid w:val="002152FB"/>
    <w:rsid w:val="00215AF7"/>
    <w:rsid w:val="00222DEC"/>
    <w:rsid w:val="0022369F"/>
    <w:rsid w:val="002247D6"/>
    <w:rsid w:val="0022793C"/>
    <w:rsid w:val="00250EF5"/>
    <w:rsid w:val="00286812"/>
    <w:rsid w:val="002A3B3F"/>
    <w:rsid w:val="002B24F3"/>
    <w:rsid w:val="002B254B"/>
    <w:rsid w:val="002B2BEB"/>
    <w:rsid w:val="002B367E"/>
    <w:rsid w:val="002C5BD0"/>
    <w:rsid w:val="002D2F69"/>
    <w:rsid w:val="002E0414"/>
    <w:rsid w:val="002E71B3"/>
    <w:rsid w:val="003020E5"/>
    <w:rsid w:val="00307536"/>
    <w:rsid w:val="00314CA0"/>
    <w:rsid w:val="00326141"/>
    <w:rsid w:val="003354CD"/>
    <w:rsid w:val="00335877"/>
    <w:rsid w:val="00353A6A"/>
    <w:rsid w:val="00356657"/>
    <w:rsid w:val="003568C2"/>
    <w:rsid w:val="00366A70"/>
    <w:rsid w:val="00393BFA"/>
    <w:rsid w:val="0039405D"/>
    <w:rsid w:val="003970DF"/>
    <w:rsid w:val="003A2454"/>
    <w:rsid w:val="003A4C79"/>
    <w:rsid w:val="003A61C8"/>
    <w:rsid w:val="003B0BC9"/>
    <w:rsid w:val="003B69C3"/>
    <w:rsid w:val="003C7804"/>
    <w:rsid w:val="003E2674"/>
    <w:rsid w:val="003E4252"/>
    <w:rsid w:val="003E6164"/>
    <w:rsid w:val="003F3917"/>
    <w:rsid w:val="00401D30"/>
    <w:rsid w:val="00402F5B"/>
    <w:rsid w:val="00415F3C"/>
    <w:rsid w:val="004363F3"/>
    <w:rsid w:val="00441BB6"/>
    <w:rsid w:val="004448F7"/>
    <w:rsid w:val="00453333"/>
    <w:rsid w:val="004B6426"/>
    <w:rsid w:val="004C663A"/>
    <w:rsid w:val="004C68F3"/>
    <w:rsid w:val="004D2FA9"/>
    <w:rsid w:val="004D7FF5"/>
    <w:rsid w:val="004E26CA"/>
    <w:rsid w:val="004E5CC0"/>
    <w:rsid w:val="004F687C"/>
    <w:rsid w:val="00511580"/>
    <w:rsid w:val="00514CB7"/>
    <w:rsid w:val="005205B1"/>
    <w:rsid w:val="005265D2"/>
    <w:rsid w:val="00526B36"/>
    <w:rsid w:val="005304DA"/>
    <w:rsid w:val="00533E7C"/>
    <w:rsid w:val="005358EE"/>
    <w:rsid w:val="00550DDA"/>
    <w:rsid w:val="00554653"/>
    <w:rsid w:val="00575861"/>
    <w:rsid w:val="0058525F"/>
    <w:rsid w:val="005A5E84"/>
    <w:rsid w:val="005B29C2"/>
    <w:rsid w:val="005C3474"/>
    <w:rsid w:val="005C5BD3"/>
    <w:rsid w:val="005D4624"/>
    <w:rsid w:val="005E0B6C"/>
    <w:rsid w:val="005E20E7"/>
    <w:rsid w:val="005E3335"/>
    <w:rsid w:val="005F1428"/>
    <w:rsid w:val="005F7139"/>
    <w:rsid w:val="00615C34"/>
    <w:rsid w:val="00616973"/>
    <w:rsid w:val="00622725"/>
    <w:rsid w:val="00625C8F"/>
    <w:rsid w:val="00634178"/>
    <w:rsid w:val="00634398"/>
    <w:rsid w:val="00646C51"/>
    <w:rsid w:val="00672A22"/>
    <w:rsid w:val="00674003"/>
    <w:rsid w:val="00677F31"/>
    <w:rsid w:val="00686BF9"/>
    <w:rsid w:val="0068700B"/>
    <w:rsid w:val="006871F0"/>
    <w:rsid w:val="00692393"/>
    <w:rsid w:val="006A3815"/>
    <w:rsid w:val="006A5EA8"/>
    <w:rsid w:val="006B0B83"/>
    <w:rsid w:val="006B1A8E"/>
    <w:rsid w:val="006B42B7"/>
    <w:rsid w:val="006C0E47"/>
    <w:rsid w:val="006E7B81"/>
    <w:rsid w:val="006F31F8"/>
    <w:rsid w:val="00715967"/>
    <w:rsid w:val="007210E1"/>
    <w:rsid w:val="00725772"/>
    <w:rsid w:val="00762877"/>
    <w:rsid w:val="00773DE5"/>
    <w:rsid w:val="00784649"/>
    <w:rsid w:val="00784F12"/>
    <w:rsid w:val="00790730"/>
    <w:rsid w:val="007A05DF"/>
    <w:rsid w:val="007A3CA5"/>
    <w:rsid w:val="007B345B"/>
    <w:rsid w:val="007B3A79"/>
    <w:rsid w:val="007C7B7F"/>
    <w:rsid w:val="007E3853"/>
    <w:rsid w:val="007F2B6A"/>
    <w:rsid w:val="007F3EB8"/>
    <w:rsid w:val="007F58F7"/>
    <w:rsid w:val="00820BB6"/>
    <w:rsid w:val="00822408"/>
    <w:rsid w:val="008327C9"/>
    <w:rsid w:val="00835EFB"/>
    <w:rsid w:val="00840D45"/>
    <w:rsid w:val="008631A2"/>
    <w:rsid w:val="00865E5C"/>
    <w:rsid w:val="00872BC7"/>
    <w:rsid w:val="00880842"/>
    <w:rsid w:val="0088455B"/>
    <w:rsid w:val="00890188"/>
    <w:rsid w:val="00891CB5"/>
    <w:rsid w:val="008A0C79"/>
    <w:rsid w:val="008C1A02"/>
    <w:rsid w:val="008C765C"/>
    <w:rsid w:val="008D578F"/>
    <w:rsid w:val="008E3BD9"/>
    <w:rsid w:val="00903324"/>
    <w:rsid w:val="00903436"/>
    <w:rsid w:val="00920D16"/>
    <w:rsid w:val="00927161"/>
    <w:rsid w:val="00947CDD"/>
    <w:rsid w:val="00957A26"/>
    <w:rsid w:val="00987FC0"/>
    <w:rsid w:val="009904E1"/>
    <w:rsid w:val="00993631"/>
    <w:rsid w:val="009A576C"/>
    <w:rsid w:val="009D4866"/>
    <w:rsid w:val="009E2D7D"/>
    <w:rsid w:val="009E4816"/>
    <w:rsid w:val="009F38F2"/>
    <w:rsid w:val="009F70E6"/>
    <w:rsid w:val="00A03234"/>
    <w:rsid w:val="00A124B4"/>
    <w:rsid w:val="00A21321"/>
    <w:rsid w:val="00A21AAD"/>
    <w:rsid w:val="00A2288D"/>
    <w:rsid w:val="00A614A3"/>
    <w:rsid w:val="00A63ABB"/>
    <w:rsid w:val="00A64258"/>
    <w:rsid w:val="00A646B1"/>
    <w:rsid w:val="00A668D5"/>
    <w:rsid w:val="00A70452"/>
    <w:rsid w:val="00A835F2"/>
    <w:rsid w:val="00A87022"/>
    <w:rsid w:val="00AA351C"/>
    <w:rsid w:val="00AC7366"/>
    <w:rsid w:val="00AD57FF"/>
    <w:rsid w:val="00AE110F"/>
    <w:rsid w:val="00AE1605"/>
    <w:rsid w:val="00AE2090"/>
    <w:rsid w:val="00B151C6"/>
    <w:rsid w:val="00B26D87"/>
    <w:rsid w:val="00B31734"/>
    <w:rsid w:val="00B43DFD"/>
    <w:rsid w:val="00B43E76"/>
    <w:rsid w:val="00B44CA1"/>
    <w:rsid w:val="00B53BE2"/>
    <w:rsid w:val="00B545EF"/>
    <w:rsid w:val="00B55A62"/>
    <w:rsid w:val="00B654E4"/>
    <w:rsid w:val="00B81846"/>
    <w:rsid w:val="00B81AD5"/>
    <w:rsid w:val="00BA4E56"/>
    <w:rsid w:val="00BA6981"/>
    <w:rsid w:val="00BC2BC2"/>
    <w:rsid w:val="00BC5435"/>
    <w:rsid w:val="00BD06B3"/>
    <w:rsid w:val="00BD0F1B"/>
    <w:rsid w:val="00BD759A"/>
    <w:rsid w:val="00BE18CA"/>
    <w:rsid w:val="00BE42AC"/>
    <w:rsid w:val="00BE4A68"/>
    <w:rsid w:val="00BE7BB0"/>
    <w:rsid w:val="00C057CC"/>
    <w:rsid w:val="00C11A62"/>
    <w:rsid w:val="00C124F6"/>
    <w:rsid w:val="00C143E5"/>
    <w:rsid w:val="00C2150C"/>
    <w:rsid w:val="00C22FB7"/>
    <w:rsid w:val="00C2621F"/>
    <w:rsid w:val="00C262B3"/>
    <w:rsid w:val="00C26923"/>
    <w:rsid w:val="00C457E7"/>
    <w:rsid w:val="00C51F2C"/>
    <w:rsid w:val="00C62D5C"/>
    <w:rsid w:val="00C75065"/>
    <w:rsid w:val="00C779F8"/>
    <w:rsid w:val="00C82FE8"/>
    <w:rsid w:val="00CA7F00"/>
    <w:rsid w:val="00CB14BC"/>
    <w:rsid w:val="00CB2BA8"/>
    <w:rsid w:val="00CD3926"/>
    <w:rsid w:val="00CD4BB1"/>
    <w:rsid w:val="00CD6115"/>
    <w:rsid w:val="00CE0067"/>
    <w:rsid w:val="00CE35BE"/>
    <w:rsid w:val="00CF090E"/>
    <w:rsid w:val="00CF147B"/>
    <w:rsid w:val="00CF2739"/>
    <w:rsid w:val="00CF3C0C"/>
    <w:rsid w:val="00D036F5"/>
    <w:rsid w:val="00D40E32"/>
    <w:rsid w:val="00D40E65"/>
    <w:rsid w:val="00D4365B"/>
    <w:rsid w:val="00D50358"/>
    <w:rsid w:val="00D533EB"/>
    <w:rsid w:val="00D53A64"/>
    <w:rsid w:val="00D5779D"/>
    <w:rsid w:val="00D62F9D"/>
    <w:rsid w:val="00D74D30"/>
    <w:rsid w:val="00D871DB"/>
    <w:rsid w:val="00DA23A2"/>
    <w:rsid w:val="00DB1B70"/>
    <w:rsid w:val="00DB21C3"/>
    <w:rsid w:val="00DB60FC"/>
    <w:rsid w:val="00DF65DB"/>
    <w:rsid w:val="00E07F08"/>
    <w:rsid w:val="00E1142F"/>
    <w:rsid w:val="00E1578E"/>
    <w:rsid w:val="00E24924"/>
    <w:rsid w:val="00E26D2C"/>
    <w:rsid w:val="00E426EB"/>
    <w:rsid w:val="00E4776E"/>
    <w:rsid w:val="00E55D35"/>
    <w:rsid w:val="00E756B1"/>
    <w:rsid w:val="00E918E6"/>
    <w:rsid w:val="00E93637"/>
    <w:rsid w:val="00EA72E6"/>
    <w:rsid w:val="00EB7F75"/>
    <w:rsid w:val="00ED3691"/>
    <w:rsid w:val="00ED656B"/>
    <w:rsid w:val="00EE0854"/>
    <w:rsid w:val="00EE3A29"/>
    <w:rsid w:val="00EF06A8"/>
    <w:rsid w:val="00EF7DD3"/>
    <w:rsid w:val="00F0678E"/>
    <w:rsid w:val="00F10165"/>
    <w:rsid w:val="00F156F5"/>
    <w:rsid w:val="00F1577B"/>
    <w:rsid w:val="00F206E4"/>
    <w:rsid w:val="00F34D53"/>
    <w:rsid w:val="00F3590A"/>
    <w:rsid w:val="00F5084F"/>
    <w:rsid w:val="00F52B7D"/>
    <w:rsid w:val="00F55394"/>
    <w:rsid w:val="00F568E2"/>
    <w:rsid w:val="00F57727"/>
    <w:rsid w:val="00F66271"/>
    <w:rsid w:val="00F92727"/>
    <w:rsid w:val="00F953F2"/>
    <w:rsid w:val="00FA6634"/>
    <w:rsid w:val="00FC60E5"/>
    <w:rsid w:val="00FD0D7E"/>
    <w:rsid w:val="00FE6B8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EBEB161"/>
  <w15:chartTrackingRefBased/>
  <w15:docId w15:val="{E4ADE1CB-AA49-429E-874F-2E6834C77D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SimSun"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771F"/>
    <w:pPr>
      <w:spacing w:line="260" w:lineRule="atLeast"/>
      <w:jc w:val="both"/>
    </w:pPr>
    <w:rPr>
      <w:rFonts w:ascii="Palatino Linotype" w:hAnsi="Palatino Linotype"/>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DPI11articletype">
    <w:name w:val="MDPI_1.1_article_type"/>
    <w:next w:val="Normal"/>
    <w:qFormat/>
    <w:rsid w:val="0003771F"/>
    <w:pPr>
      <w:adjustRightInd w:val="0"/>
      <w:snapToGrid w:val="0"/>
      <w:spacing w:before="240"/>
    </w:pPr>
    <w:rPr>
      <w:rFonts w:ascii="Palatino Linotype" w:eastAsia="Times New Roman" w:hAnsi="Palatino Linotype"/>
      <w:i/>
      <w:snapToGrid w:val="0"/>
      <w:color w:val="000000"/>
      <w:szCs w:val="22"/>
      <w:lang w:eastAsia="de-DE" w:bidi="en-US"/>
    </w:rPr>
  </w:style>
  <w:style w:type="paragraph" w:customStyle="1" w:styleId="MDPI12title">
    <w:name w:val="MDPI_1.2_title"/>
    <w:next w:val="Normal"/>
    <w:qFormat/>
    <w:rsid w:val="0003771F"/>
    <w:pPr>
      <w:adjustRightInd w:val="0"/>
      <w:snapToGrid w:val="0"/>
      <w:spacing w:after="240" w:line="240" w:lineRule="atLeast"/>
    </w:pPr>
    <w:rPr>
      <w:rFonts w:ascii="Palatino Linotype" w:eastAsia="Times New Roman" w:hAnsi="Palatino Linotype"/>
      <w:b/>
      <w:snapToGrid w:val="0"/>
      <w:color w:val="000000"/>
      <w:sz w:val="36"/>
      <w:lang w:eastAsia="de-DE" w:bidi="en-US"/>
    </w:rPr>
  </w:style>
  <w:style w:type="paragraph" w:customStyle="1" w:styleId="MDPI13authornames">
    <w:name w:val="MDPI_1.3_authornames"/>
    <w:next w:val="Normal"/>
    <w:qFormat/>
    <w:rsid w:val="0003771F"/>
    <w:pPr>
      <w:adjustRightInd w:val="0"/>
      <w:snapToGrid w:val="0"/>
      <w:spacing w:after="360" w:line="260" w:lineRule="atLeast"/>
    </w:pPr>
    <w:rPr>
      <w:rFonts w:ascii="Palatino Linotype" w:eastAsia="Times New Roman" w:hAnsi="Palatino Linotype"/>
      <w:b/>
      <w:color w:val="000000"/>
      <w:szCs w:val="22"/>
      <w:lang w:eastAsia="de-DE" w:bidi="en-US"/>
    </w:rPr>
  </w:style>
  <w:style w:type="paragraph" w:customStyle="1" w:styleId="MDPI14history">
    <w:name w:val="MDPI_1.4_history"/>
    <w:basedOn w:val="Normal"/>
    <w:next w:val="Normal"/>
    <w:qFormat/>
    <w:rsid w:val="0003771F"/>
    <w:pPr>
      <w:adjustRightInd w:val="0"/>
      <w:snapToGrid w:val="0"/>
      <w:spacing w:line="240" w:lineRule="atLeast"/>
      <w:ind w:right="113"/>
      <w:jc w:val="left"/>
    </w:pPr>
    <w:rPr>
      <w:rFonts w:eastAsia="Times New Roman"/>
      <w:sz w:val="14"/>
      <w:lang w:eastAsia="de-DE" w:bidi="en-US"/>
    </w:rPr>
  </w:style>
  <w:style w:type="paragraph" w:customStyle="1" w:styleId="MDPI16affiliation">
    <w:name w:val="MDPI_1.6_affiliation"/>
    <w:qFormat/>
    <w:rsid w:val="0003771F"/>
    <w:pPr>
      <w:adjustRightInd w:val="0"/>
      <w:snapToGrid w:val="0"/>
      <w:spacing w:line="200" w:lineRule="atLeast"/>
      <w:ind w:left="2806" w:hanging="198"/>
    </w:pPr>
    <w:rPr>
      <w:rFonts w:ascii="Palatino Linotype" w:eastAsia="Times New Roman" w:hAnsi="Palatino Linotype"/>
      <w:color w:val="000000"/>
      <w:sz w:val="16"/>
      <w:szCs w:val="18"/>
      <w:lang w:eastAsia="de-DE" w:bidi="en-US"/>
    </w:rPr>
  </w:style>
  <w:style w:type="paragraph" w:customStyle="1" w:styleId="MDPI17abstract">
    <w:name w:val="MDPI_1.7_abstract"/>
    <w:next w:val="Normal"/>
    <w:qFormat/>
    <w:rsid w:val="0003771F"/>
    <w:pPr>
      <w:adjustRightInd w:val="0"/>
      <w:snapToGrid w:val="0"/>
      <w:spacing w:before="240" w:line="260" w:lineRule="atLeast"/>
      <w:ind w:left="2608"/>
      <w:jc w:val="both"/>
    </w:pPr>
    <w:rPr>
      <w:rFonts w:ascii="Palatino Linotype" w:eastAsia="Times New Roman" w:hAnsi="Palatino Linotype"/>
      <w:color w:val="000000"/>
      <w:sz w:val="18"/>
      <w:szCs w:val="22"/>
      <w:lang w:eastAsia="de-DE" w:bidi="en-US"/>
    </w:rPr>
  </w:style>
  <w:style w:type="paragraph" w:customStyle="1" w:styleId="MDPI18keywords">
    <w:name w:val="MDPI_1.8_keywords"/>
    <w:next w:val="Normal"/>
    <w:qFormat/>
    <w:rsid w:val="0003771F"/>
    <w:pPr>
      <w:adjustRightInd w:val="0"/>
      <w:snapToGrid w:val="0"/>
      <w:spacing w:before="240" w:line="260" w:lineRule="atLeast"/>
      <w:ind w:left="2608"/>
      <w:jc w:val="both"/>
    </w:pPr>
    <w:rPr>
      <w:rFonts w:ascii="Palatino Linotype" w:eastAsia="Times New Roman" w:hAnsi="Palatino Linotype"/>
      <w:snapToGrid w:val="0"/>
      <w:color w:val="000000"/>
      <w:sz w:val="18"/>
      <w:szCs w:val="22"/>
      <w:lang w:eastAsia="de-DE" w:bidi="en-US"/>
    </w:rPr>
  </w:style>
  <w:style w:type="paragraph" w:customStyle="1" w:styleId="MDPI19line">
    <w:name w:val="MDPI_1.9_line"/>
    <w:qFormat/>
    <w:rsid w:val="0003771F"/>
    <w:pPr>
      <w:pBdr>
        <w:bottom w:val="single" w:sz="6" w:space="1" w:color="auto"/>
      </w:pBdr>
      <w:adjustRightInd w:val="0"/>
      <w:snapToGrid w:val="0"/>
      <w:spacing w:after="480" w:line="260" w:lineRule="atLeast"/>
      <w:ind w:left="2608"/>
      <w:jc w:val="both"/>
    </w:pPr>
    <w:rPr>
      <w:rFonts w:ascii="Palatino Linotype" w:eastAsia="Times New Roman" w:hAnsi="Palatino Linotype" w:cs="Cordia New"/>
      <w:color w:val="000000"/>
      <w:szCs w:val="24"/>
      <w:lang w:eastAsia="de-DE" w:bidi="en-US"/>
    </w:rPr>
  </w:style>
  <w:style w:type="table" w:customStyle="1" w:styleId="Mdeck5tablebodythreelines">
    <w:name w:val="M_deck_5_table_body_three_lines"/>
    <w:basedOn w:val="TableNormal"/>
    <w:uiPriority w:val="99"/>
    <w:rsid w:val="00A124B4"/>
    <w:pPr>
      <w:adjustRightInd w:val="0"/>
      <w:snapToGrid w:val="0"/>
      <w:spacing w:line="300" w:lineRule="exact"/>
      <w:jc w:val="center"/>
    </w:pPr>
    <w:rPr>
      <w:rFonts w:ascii="Times New Roman" w:hAnsi="Times New Roman"/>
      <w:lang w:val="de-DE" w:eastAsia="de-DE"/>
    </w:rPr>
    <w:tblPr>
      <w:jc w:val="center"/>
      <w:tblBorders>
        <w:bottom w:val="single" w:sz="8" w:space="0" w:color="auto"/>
      </w:tblBorders>
    </w:tblPr>
    <w:trPr>
      <w:jc w:val="center"/>
    </w:trPr>
    <w:tcPr>
      <w:vAlign w:val="center"/>
    </w:tcPr>
    <w:tblStylePr w:type="firstRow">
      <w:pPr>
        <w:wordWrap/>
        <w:adjustRightInd w:val="0"/>
        <w:snapToGrid w:val="0"/>
        <w:spacing w:beforeLines="0" w:beforeAutospacing="0" w:afterLines="0" w:afterAutospacing="0" w:line="300" w:lineRule="exact"/>
        <w:ind w:leftChars="0" w:left="0" w:rightChars="0" w:right="0" w:firstLineChars="0" w:firstLine="0"/>
        <w:contextualSpacing w:val="0"/>
        <w:mirrorIndents w:val="0"/>
        <w:jc w:val="center"/>
        <w:outlineLvl w:val="9"/>
      </w:pPr>
      <w:rPr>
        <w:rFonts w:ascii="Times New Roman" w:eastAsia="Times New Roman" w:hAnsi="Times New Roman"/>
        <w:b w:val="0"/>
        <w:i w:val="0"/>
        <w:snapToGrid w:val="0"/>
        <w:sz w:val="22"/>
      </w:rPr>
      <w:tblPr/>
      <w:tcPr>
        <w:tcBorders>
          <w:top w:val="single" w:sz="8" w:space="0" w:color="auto"/>
          <w:left w:val="nil"/>
          <w:bottom w:val="single" w:sz="4" w:space="0" w:color="auto"/>
          <w:right w:val="nil"/>
          <w:insideH w:val="nil"/>
          <w:insideV w:val="nil"/>
          <w:tl2br w:val="nil"/>
          <w:tr2bl w:val="nil"/>
        </w:tcBorders>
      </w:tcPr>
    </w:tblStylePr>
  </w:style>
  <w:style w:type="table" w:styleId="TableGrid">
    <w:name w:val="Table Grid"/>
    <w:basedOn w:val="TableNormal"/>
    <w:uiPriority w:val="59"/>
    <w:rsid w:val="0003771F"/>
    <w:pPr>
      <w:spacing w:line="260" w:lineRule="atLeast"/>
      <w:jc w:val="both"/>
    </w:pPr>
    <w:rPr>
      <w:rFonts w:ascii="Palatino Linotype" w:hAnsi="Palatino Linotype"/>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03771F"/>
    <w:pPr>
      <w:tabs>
        <w:tab w:val="center" w:pos="4153"/>
        <w:tab w:val="right" w:pos="8306"/>
      </w:tabs>
      <w:snapToGrid w:val="0"/>
      <w:spacing w:line="240" w:lineRule="atLeast"/>
    </w:pPr>
    <w:rPr>
      <w:szCs w:val="18"/>
    </w:rPr>
  </w:style>
  <w:style w:type="character" w:customStyle="1" w:styleId="FooterChar">
    <w:name w:val="Footer Char"/>
    <w:link w:val="Footer"/>
    <w:uiPriority w:val="99"/>
    <w:rsid w:val="0003771F"/>
    <w:rPr>
      <w:rFonts w:ascii="Palatino Linotype" w:hAnsi="Palatino Linotype"/>
      <w:noProof/>
      <w:color w:val="000000"/>
      <w:szCs w:val="18"/>
    </w:rPr>
  </w:style>
  <w:style w:type="paragraph" w:styleId="Header">
    <w:name w:val="header"/>
    <w:basedOn w:val="Normal"/>
    <w:link w:val="HeaderChar"/>
    <w:uiPriority w:val="99"/>
    <w:rsid w:val="0003771F"/>
    <w:pPr>
      <w:pBdr>
        <w:bottom w:val="single" w:sz="6" w:space="1" w:color="auto"/>
      </w:pBdr>
      <w:tabs>
        <w:tab w:val="center" w:pos="4153"/>
        <w:tab w:val="right" w:pos="8306"/>
      </w:tabs>
      <w:snapToGrid w:val="0"/>
      <w:spacing w:line="240" w:lineRule="atLeast"/>
      <w:jc w:val="center"/>
    </w:pPr>
    <w:rPr>
      <w:szCs w:val="18"/>
    </w:rPr>
  </w:style>
  <w:style w:type="character" w:customStyle="1" w:styleId="HeaderChar">
    <w:name w:val="Header Char"/>
    <w:link w:val="Header"/>
    <w:uiPriority w:val="99"/>
    <w:rsid w:val="0003771F"/>
    <w:rPr>
      <w:rFonts w:ascii="Palatino Linotype" w:hAnsi="Palatino Linotype"/>
      <w:noProof/>
      <w:color w:val="000000"/>
      <w:szCs w:val="18"/>
    </w:rPr>
  </w:style>
  <w:style w:type="paragraph" w:customStyle="1" w:styleId="MDPIheaderjournallogo">
    <w:name w:val="MDPI_header_journal_logo"/>
    <w:qFormat/>
    <w:rsid w:val="0003771F"/>
    <w:pPr>
      <w:adjustRightInd w:val="0"/>
      <w:snapToGrid w:val="0"/>
      <w:spacing w:line="260" w:lineRule="atLeast"/>
      <w:jc w:val="both"/>
    </w:pPr>
    <w:rPr>
      <w:rFonts w:ascii="Palatino Linotype" w:eastAsia="Times New Roman" w:hAnsi="Palatino Linotype"/>
      <w:i/>
      <w:color w:val="000000"/>
      <w:sz w:val="24"/>
      <w:szCs w:val="22"/>
      <w:lang w:eastAsia="de-CH"/>
    </w:rPr>
  </w:style>
  <w:style w:type="paragraph" w:customStyle="1" w:styleId="MDPI32textnoindent">
    <w:name w:val="MDPI_3.2_text_no_indent"/>
    <w:basedOn w:val="MDPI31text"/>
    <w:qFormat/>
    <w:rsid w:val="0003771F"/>
    <w:pPr>
      <w:ind w:firstLine="0"/>
    </w:pPr>
  </w:style>
  <w:style w:type="paragraph" w:customStyle="1" w:styleId="MDPI31text">
    <w:name w:val="MDPI_3.1_text"/>
    <w:qFormat/>
    <w:rsid w:val="007F58F7"/>
    <w:pPr>
      <w:adjustRightInd w:val="0"/>
      <w:snapToGrid w:val="0"/>
      <w:spacing w:line="228" w:lineRule="auto"/>
      <w:ind w:left="2608" w:firstLine="425"/>
      <w:jc w:val="both"/>
    </w:pPr>
    <w:rPr>
      <w:rFonts w:ascii="Palatino Linotype" w:eastAsia="Times New Roman" w:hAnsi="Palatino Linotype"/>
      <w:snapToGrid w:val="0"/>
      <w:color w:val="000000"/>
      <w:szCs w:val="22"/>
      <w:lang w:eastAsia="de-DE" w:bidi="en-US"/>
    </w:rPr>
  </w:style>
  <w:style w:type="paragraph" w:customStyle="1" w:styleId="MDPI33textspaceafter">
    <w:name w:val="MDPI_3.3_text_space_after"/>
    <w:qFormat/>
    <w:rsid w:val="0003771F"/>
    <w:pPr>
      <w:adjustRightInd w:val="0"/>
      <w:snapToGrid w:val="0"/>
      <w:spacing w:after="240" w:line="228" w:lineRule="auto"/>
      <w:ind w:left="2608"/>
      <w:jc w:val="both"/>
    </w:pPr>
    <w:rPr>
      <w:rFonts w:ascii="Palatino Linotype" w:eastAsia="Times New Roman" w:hAnsi="Palatino Linotype"/>
      <w:snapToGrid w:val="0"/>
      <w:color w:val="000000"/>
      <w:szCs w:val="22"/>
      <w:lang w:eastAsia="de-DE" w:bidi="en-US"/>
    </w:rPr>
  </w:style>
  <w:style w:type="paragraph" w:customStyle="1" w:styleId="MDPI34textspacebefore">
    <w:name w:val="MDPI_3.4_text_space_before"/>
    <w:qFormat/>
    <w:rsid w:val="0003771F"/>
    <w:pPr>
      <w:adjustRightInd w:val="0"/>
      <w:snapToGrid w:val="0"/>
      <w:spacing w:before="240" w:line="228" w:lineRule="auto"/>
      <w:ind w:left="2608"/>
      <w:jc w:val="both"/>
    </w:pPr>
    <w:rPr>
      <w:rFonts w:ascii="Palatino Linotype" w:eastAsia="Times New Roman" w:hAnsi="Palatino Linotype"/>
      <w:snapToGrid w:val="0"/>
      <w:color w:val="000000"/>
      <w:szCs w:val="22"/>
      <w:lang w:eastAsia="de-DE" w:bidi="en-US"/>
    </w:rPr>
  </w:style>
  <w:style w:type="paragraph" w:customStyle="1" w:styleId="MDPI35textbeforelist">
    <w:name w:val="MDPI_3.5_text_before_list"/>
    <w:qFormat/>
    <w:rsid w:val="0003771F"/>
    <w:pPr>
      <w:adjustRightInd w:val="0"/>
      <w:snapToGrid w:val="0"/>
      <w:spacing w:line="228" w:lineRule="auto"/>
      <w:ind w:left="2608" w:firstLine="425"/>
      <w:jc w:val="both"/>
    </w:pPr>
    <w:rPr>
      <w:rFonts w:ascii="Palatino Linotype" w:eastAsia="Times New Roman" w:hAnsi="Palatino Linotype"/>
      <w:snapToGrid w:val="0"/>
      <w:color w:val="000000"/>
      <w:szCs w:val="22"/>
      <w:lang w:eastAsia="de-DE" w:bidi="en-US"/>
    </w:rPr>
  </w:style>
  <w:style w:type="paragraph" w:customStyle="1" w:styleId="MDPI36textafterlist">
    <w:name w:val="MDPI_3.6_text_after_list"/>
    <w:qFormat/>
    <w:rsid w:val="0003771F"/>
    <w:pPr>
      <w:adjustRightInd w:val="0"/>
      <w:snapToGrid w:val="0"/>
      <w:spacing w:before="120" w:line="228" w:lineRule="auto"/>
      <w:ind w:left="2608"/>
      <w:jc w:val="both"/>
    </w:pPr>
    <w:rPr>
      <w:rFonts w:ascii="Palatino Linotype" w:eastAsia="Times New Roman" w:hAnsi="Palatino Linotype"/>
      <w:snapToGrid w:val="0"/>
      <w:color w:val="000000"/>
      <w:szCs w:val="22"/>
      <w:lang w:eastAsia="de-DE" w:bidi="en-US"/>
    </w:rPr>
  </w:style>
  <w:style w:type="paragraph" w:customStyle="1" w:styleId="MDPI37itemize">
    <w:name w:val="MDPI_3.7_itemize"/>
    <w:qFormat/>
    <w:rsid w:val="00C2150C"/>
    <w:pPr>
      <w:numPr>
        <w:numId w:val="22"/>
      </w:numPr>
      <w:adjustRightInd w:val="0"/>
      <w:snapToGrid w:val="0"/>
      <w:spacing w:line="228" w:lineRule="auto"/>
      <w:jc w:val="both"/>
    </w:pPr>
    <w:rPr>
      <w:rFonts w:ascii="Palatino Linotype" w:eastAsia="Times New Roman" w:hAnsi="Palatino Linotype"/>
      <w:color w:val="000000"/>
      <w:szCs w:val="22"/>
      <w:lang w:eastAsia="de-DE" w:bidi="en-US"/>
    </w:rPr>
  </w:style>
  <w:style w:type="paragraph" w:customStyle="1" w:styleId="MDPI38bullet">
    <w:name w:val="MDPI_3.8_bullet"/>
    <w:qFormat/>
    <w:rsid w:val="00C2150C"/>
    <w:pPr>
      <w:numPr>
        <w:numId w:val="20"/>
      </w:numPr>
      <w:adjustRightInd w:val="0"/>
      <w:snapToGrid w:val="0"/>
      <w:spacing w:line="228" w:lineRule="auto"/>
      <w:jc w:val="both"/>
    </w:pPr>
    <w:rPr>
      <w:rFonts w:ascii="Palatino Linotype" w:eastAsia="Times New Roman" w:hAnsi="Palatino Linotype"/>
      <w:color w:val="000000"/>
      <w:szCs w:val="22"/>
      <w:lang w:eastAsia="de-DE" w:bidi="en-US"/>
    </w:rPr>
  </w:style>
  <w:style w:type="paragraph" w:customStyle="1" w:styleId="MDPI39equation">
    <w:name w:val="MDPI_3.9_equation"/>
    <w:qFormat/>
    <w:rsid w:val="0003771F"/>
    <w:pPr>
      <w:adjustRightInd w:val="0"/>
      <w:snapToGrid w:val="0"/>
      <w:spacing w:before="120" w:after="120" w:line="260" w:lineRule="atLeast"/>
      <w:ind w:left="709"/>
      <w:jc w:val="center"/>
    </w:pPr>
    <w:rPr>
      <w:rFonts w:ascii="Palatino Linotype" w:eastAsia="Times New Roman" w:hAnsi="Palatino Linotype"/>
      <w:snapToGrid w:val="0"/>
      <w:color w:val="000000"/>
      <w:szCs w:val="22"/>
      <w:lang w:eastAsia="de-DE" w:bidi="en-US"/>
    </w:rPr>
  </w:style>
  <w:style w:type="paragraph" w:customStyle="1" w:styleId="MDPI3aequationnumber">
    <w:name w:val="MDPI_3.a_equation_number"/>
    <w:qFormat/>
    <w:rsid w:val="0003771F"/>
    <w:pPr>
      <w:spacing w:before="120" w:after="120"/>
      <w:jc w:val="right"/>
    </w:pPr>
    <w:rPr>
      <w:rFonts w:ascii="Palatino Linotype" w:eastAsia="Times New Roman" w:hAnsi="Palatino Linotype"/>
      <w:snapToGrid w:val="0"/>
      <w:color w:val="000000"/>
      <w:szCs w:val="22"/>
      <w:lang w:eastAsia="de-DE" w:bidi="en-US"/>
    </w:rPr>
  </w:style>
  <w:style w:type="paragraph" w:customStyle="1" w:styleId="MDPI41tablecaption">
    <w:name w:val="MDPI_4.1_table_caption"/>
    <w:qFormat/>
    <w:rsid w:val="0003771F"/>
    <w:pPr>
      <w:adjustRightInd w:val="0"/>
      <w:snapToGrid w:val="0"/>
      <w:spacing w:before="240" w:after="120" w:line="228" w:lineRule="auto"/>
      <w:ind w:left="2608"/>
      <w:jc w:val="both"/>
    </w:pPr>
    <w:rPr>
      <w:rFonts w:ascii="Palatino Linotype" w:eastAsia="Times New Roman" w:hAnsi="Palatino Linotype" w:cs="Cordia New"/>
      <w:color w:val="000000"/>
      <w:sz w:val="18"/>
      <w:szCs w:val="22"/>
      <w:lang w:eastAsia="de-DE" w:bidi="en-US"/>
    </w:rPr>
  </w:style>
  <w:style w:type="paragraph" w:customStyle="1" w:styleId="MDPI42tablebody">
    <w:name w:val="MDPI_4.2_table_body"/>
    <w:qFormat/>
    <w:rsid w:val="00C457E7"/>
    <w:pPr>
      <w:adjustRightInd w:val="0"/>
      <w:snapToGrid w:val="0"/>
      <w:spacing w:line="260" w:lineRule="atLeast"/>
      <w:jc w:val="center"/>
    </w:pPr>
    <w:rPr>
      <w:rFonts w:ascii="Palatino Linotype" w:eastAsia="Times New Roman" w:hAnsi="Palatino Linotype"/>
      <w:snapToGrid w:val="0"/>
      <w:color w:val="000000"/>
      <w:lang w:eastAsia="de-DE" w:bidi="en-US"/>
    </w:rPr>
  </w:style>
  <w:style w:type="paragraph" w:customStyle="1" w:styleId="MDPI43tablefooter">
    <w:name w:val="MDPI_4.3_table_footer"/>
    <w:next w:val="MDPI31text"/>
    <w:qFormat/>
    <w:rsid w:val="0003771F"/>
    <w:pPr>
      <w:adjustRightInd w:val="0"/>
      <w:snapToGrid w:val="0"/>
      <w:spacing w:line="228" w:lineRule="auto"/>
      <w:ind w:left="2608"/>
      <w:jc w:val="both"/>
    </w:pPr>
    <w:rPr>
      <w:rFonts w:ascii="Palatino Linotype" w:eastAsia="Times New Roman" w:hAnsi="Palatino Linotype" w:cs="Cordia New"/>
      <w:color w:val="000000"/>
      <w:sz w:val="18"/>
      <w:szCs w:val="22"/>
      <w:lang w:eastAsia="de-DE" w:bidi="en-US"/>
    </w:rPr>
  </w:style>
  <w:style w:type="paragraph" w:customStyle="1" w:styleId="MDPI51figurecaption">
    <w:name w:val="MDPI_5.1_figure_caption"/>
    <w:qFormat/>
    <w:rsid w:val="0003771F"/>
    <w:pPr>
      <w:adjustRightInd w:val="0"/>
      <w:snapToGrid w:val="0"/>
      <w:spacing w:before="120" w:after="240" w:line="228" w:lineRule="auto"/>
      <w:ind w:left="2608"/>
      <w:jc w:val="both"/>
    </w:pPr>
    <w:rPr>
      <w:rFonts w:ascii="Palatino Linotype" w:eastAsia="Times New Roman" w:hAnsi="Palatino Linotype"/>
      <w:color w:val="000000"/>
      <w:sz w:val="18"/>
      <w:lang w:eastAsia="de-DE" w:bidi="en-US"/>
    </w:rPr>
  </w:style>
  <w:style w:type="paragraph" w:customStyle="1" w:styleId="MDPI52figure">
    <w:name w:val="MDPI_5.2_figure"/>
    <w:qFormat/>
    <w:rsid w:val="0003771F"/>
    <w:pPr>
      <w:adjustRightInd w:val="0"/>
      <w:snapToGrid w:val="0"/>
      <w:spacing w:before="240" w:after="120"/>
      <w:jc w:val="center"/>
    </w:pPr>
    <w:rPr>
      <w:rFonts w:ascii="Palatino Linotype" w:eastAsia="Times New Roman" w:hAnsi="Palatino Linotype"/>
      <w:snapToGrid w:val="0"/>
      <w:color w:val="000000"/>
      <w:lang w:eastAsia="de-DE" w:bidi="en-US"/>
    </w:rPr>
  </w:style>
  <w:style w:type="paragraph" w:customStyle="1" w:styleId="MDPI81theorem">
    <w:name w:val="MDPI_8.1_theorem"/>
    <w:qFormat/>
    <w:rsid w:val="0003771F"/>
    <w:pPr>
      <w:adjustRightInd w:val="0"/>
      <w:snapToGrid w:val="0"/>
      <w:spacing w:line="228" w:lineRule="auto"/>
      <w:ind w:left="2608"/>
      <w:jc w:val="both"/>
    </w:pPr>
    <w:rPr>
      <w:rFonts w:ascii="Palatino Linotype" w:eastAsia="Times New Roman" w:hAnsi="Palatino Linotype"/>
      <w:i/>
      <w:snapToGrid w:val="0"/>
      <w:color w:val="000000"/>
      <w:szCs w:val="22"/>
      <w:lang w:eastAsia="de-DE" w:bidi="en-US"/>
    </w:rPr>
  </w:style>
  <w:style w:type="paragraph" w:customStyle="1" w:styleId="MDPI82proof">
    <w:name w:val="MDPI_8.2_proof"/>
    <w:qFormat/>
    <w:rsid w:val="0003771F"/>
    <w:pPr>
      <w:adjustRightInd w:val="0"/>
      <w:snapToGrid w:val="0"/>
      <w:spacing w:line="228" w:lineRule="auto"/>
      <w:ind w:left="2608"/>
      <w:jc w:val="both"/>
    </w:pPr>
    <w:rPr>
      <w:rFonts w:ascii="Palatino Linotype" w:eastAsia="Times New Roman" w:hAnsi="Palatino Linotype"/>
      <w:snapToGrid w:val="0"/>
      <w:color w:val="000000"/>
      <w:szCs w:val="22"/>
      <w:lang w:eastAsia="de-DE" w:bidi="en-US"/>
    </w:rPr>
  </w:style>
  <w:style w:type="paragraph" w:customStyle="1" w:styleId="MDPIfooterfirstpage">
    <w:name w:val="MDPI_footer_firstpage"/>
    <w:qFormat/>
    <w:rsid w:val="0003771F"/>
    <w:pPr>
      <w:tabs>
        <w:tab w:val="right" w:pos="8845"/>
      </w:tabs>
      <w:spacing w:line="160" w:lineRule="exact"/>
    </w:pPr>
    <w:rPr>
      <w:rFonts w:ascii="Palatino Linotype" w:eastAsia="Times New Roman" w:hAnsi="Palatino Linotype"/>
      <w:color w:val="000000"/>
      <w:sz w:val="16"/>
      <w:lang w:eastAsia="de-DE"/>
    </w:rPr>
  </w:style>
  <w:style w:type="paragraph" w:customStyle="1" w:styleId="MDPI23heading3">
    <w:name w:val="MDPI_2.3_heading3"/>
    <w:qFormat/>
    <w:rsid w:val="0003771F"/>
    <w:pPr>
      <w:adjustRightInd w:val="0"/>
      <w:snapToGrid w:val="0"/>
      <w:spacing w:before="60" w:after="60" w:line="228" w:lineRule="auto"/>
      <w:ind w:left="2608"/>
      <w:outlineLvl w:val="2"/>
    </w:pPr>
    <w:rPr>
      <w:rFonts w:ascii="Palatino Linotype" w:eastAsia="Times New Roman" w:hAnsi="Palatino Linotype"/>
      <w:snapToGrid w:val="0"/>
      <w:color w:val="000000"/>
      <w:szCs w:val="22"/>
      <w:lang w:eastAsia="de-DE" w:bidi="en-US"/>
    </w:rPr>
  </w:style>
  <w:style w:type="paragraph" w:customStyle="1" w:styleId="MDPI21heading1">
    <w:name w:val="MDPI_2.1_heading1"/>
    <w:qFormat/>
    <w:rsid w:val="0003771F"/>
    <w:pPr>
      <w:adjustRightInd w:val="0"/>
      <w:snapToGrid w:val="0"/>
      <w:spacing w:before="240" w:after="60" w:line="228" w:lineRule="auto"/>
      <w:ind w:left="2608"/>
      <w:outlineLvl w:val="0"/>
    </w:pPr>
    <w:rPr>
      <w:rFonts w:ascii="Palatino Linotype" w:eastAsia="Times New Roman" w:hAnsi="Palatino Linotype"/>
      <w:b/>
      <w:snapToGrid w:val="0"/>
      <w:color w:val="000000"/>
      <w:szCs w:val="22"/>
      <w:lang w:eastAsia="de-DE" w:bidi="en-US"/>
    </w:rPr>
  </w:style>
  <w:style w:type="paragraph" w:customStyle="1" w:styleId="MDPI22heading2">
    <w:name w:val="MDPI_2.2_heading2"/>
    <w:qFormat/>
    <w:rsid w:val="0003771F"/>
    <w:pPr>
      <w:adjustRightInd w:val="0"/>
      <w:snapToGrid w:val="0"/>
      <w:spacing w:before="60" w:after="60" w:line="228" w:lineRule="auto"/>
      <w:ind w:left="2608"/>
      <w:outlineLvl w:val="1"/>
    </w:pPr>
    <w:rPr>
      <w:rFonts w:ascii="Palatino Linotype" w:eastAsia="Times New Roman" w:hAnsi="Palatino Linotype"/>
      <w:i/>
      <w:noProof/>
      <w:snapToGrid w:val="0"/>
      <w:color w:val="000000"/>
      <w:szCs w:val="22"/>
      <w:lang w:eastAsia="de-DE" w:bidi="en-US"/>
    </w:rPr>
  </w:style>
  <w:style w:type="paragraph" w:customStyle="1" w:styleId="MDPI71References">
    <w:name w:val="MDPI_7.1_References"/>
    <w:qFormat/>
    <w:rsid w:val="003A4C79"/>
    <w:pPr>
      <w:numPr>
        <w:numId w:val="23"/>
      </w:numPr>
      <w:adjustRightInd w:val="0"/>
      <w:snapToGrid w:val="0"/>
      <w:spacing w:line="228" w:lineRule="auto"/>
      <w:jc w:val="both"/>
    </w:pPr>
    <w:rPr>
      <w:rFonts w:ascii="Palatino Linotype" w:eastAsia="Times New Roman" w:hAnsi="Palatino Linotype"/>
      <w:color w:val="000000"/>
      <w:sz w:val="18"/>
      <w:lang w:eastAsia="de-DE" w:bidi="en-US"/>
    </w:rPr>
  </w:style>
  <w:style w:type="paragraph" w:styleId="BalloonText">
    <w:name w:val="Balloon Text"/>
    <w:basedOn w:val="Normal"/>
    <w:link w:val="BalloonTextChar"/>
    <w:uiPriority w:val="99"/>
    <w:rsid w:val="0003771F"/>
    <w:rPr>
      <w:rFonts w:cs="Tahoma"/>
      <w:szCs w:val="18"/>
    </w:rPr>
  </w:style>
  <w:style w:type="character" w:customStyle="1" w:styleId="BalloonTextChar">
    <w:name w:val="Balloon Text Char"/>
    <w:link w:val="BalloonText"/>
    <w:uiPriority w:val="99"/>
    <w:rsid w:val="0003771F"/>
    <w:rPr>
      <w:rFonts w:ascii="Palatino Linotype" w:hAnsi="Palatino Linotype" w:cs="Tahoma"/>
      <w:noProof/>
      <w:color w:val="000000"/>
      <w:szCs w:val="18"/>
    </w:rPr>
  </w:style>
  <w:style w:type="character" w:styleId="LineNumber">
    <w:name w:val="line number"/>
    <w:uiPriority w:val="99"/>
    <w:rsid w:val="00BD06B3"/>
    <w:rPr>
      <w:rFonts w:ascii="Palatino Linotype" w:hAnsi="Palatino Linotype"/>
      <w:sz w:val="16"/>
    </w:rPr>
  </w:style>
  <w:style w:type="table" w:customStyle="1" w:styleId="MDPI41threelinetable">
    <w:name w:val="MDPI_4.1_three_line_table"/>
    <w:basedOn w:val="TableNormal"/>
    <w:uiPriority w:val="99"/>
    <w:rsid w:val="0003771F"/>
    <w:pPr>
      <w:adjustRightInd w:val="0"/>
      <w:snapToGrid w:val="0"/>
      <w:jc w:val="center"/>
    </w:pPr>
    <w:rPr>
      <w:rFonts w:ascii="Palatino Linotype" w:hAnsi="Palatino Linotype"/>
      <w:color w:val="000000"/>
    </w:rPr>
    <w:tblPr>
      <w:jc w:val="center"/>
      <w:tblBorders>
        <w:top w:val="single" w:sz="8" w:space="0" w:color="auto"/>
        <w:bottom w:val="single" w:sz="8" w:space="0" w:color="auto"/>
      </w:tblBorders>
    </w:tblPr>
    <w:trPr>
      <w:jc w:val="center"/>
    </w:trPr>
    <w:tcPr>
      <w:vAlign w:val="center"/>
    </w:tcPr>
    <w:tblStylePr w:type="firstRow">
      <w:rPr>
        <w:rFonts w:ascii="Palatino Linotype" w:hAnsi="Palatino Linotype"/>
        <w:b/>
        <w:i w:val="0"/>
        <w:sz w:val="20"/>
      </w:rPr>
      <w:tblPr/>
      <w:tcPr>
        <w:tcBorders>
          <w:bottom w:val="single" w:sz="4" w:space="0" w:color="auto"/>
        </w:tcBorders>
      </w:tcPr>
    </w:tblStylePr>
  </w:style>
  <w:style w:type="character" w:styleId="Hyperlink">
    <w:name w:val="Hyperlink"/>
    <w:uiPriority w:val="99"/>
    <w:rsid w:val="0003771F"/>
    <w:rPr>
      <w:color w:val="0000FF"/>
      <w:u w:val="single"/>
    </w:rPr>
  </w:style>
  <w:style w:type="character" w:styleId="UnresolvedMention">
    <w:name w:val="Unresolved Mention"/>
    <w:uiPriority w:val="99"/>
    <w:semiHidden/>
    <w:unhideWhenUsed/>
    <w:rsid w:val="001E3BCE"/>
    <w:rPr>
      <w:color w:val="605E5C"/>
      <w:shd w:val="clear" w:color="auto" w:fill="E1DFDD"/>
    </w:rPr>
  </w:style>
  <w:style w:type="table" w:styleId="PlainTable4">
    <w:name w:val="Plain Table 4"/>
    <w:basedOn w:val="TableNormal"/>
    <w:uiPriority w:val="44"/>
    <w:rsid w:val="00187B0C"/>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MDPI61Citation">
    <w:name w:val="MDPI_6.1_Citation"/>
    <w:qFormat/>
    <w:rsid w:val="0003771F"/>
    <w:pPr>
      <w:adjustRightInd w:val="0"/>
      <w:snapToGrid w:val="0"/>
      <w:spacing w:line="240" w:lineRule="atLeast"/>
      <w:ind w:right="113"/>
    </w:pPr>
    <w:rPr>
      <w:rFonts w:ascii="Palatino Linotype" w:hAnsi="Palatino Linotype" w:cs="Cordia New"/>
      <w:sz w:val="14"/>
      <w:szCs w:val="22"/>
    </w:rPr>
  </w:style>
  <w:style w:type="paragraph" w:customStyle="1" w:styleId="MDPI62BackMatter">
    <w:name w:val="MDPI_6.2_BackMatter"/>
    <w:qFormat/>
    <w:rsid w:val="0003771F"/>
    <w:pPr>
      <w:adjustRightInd w:val="0"/>
      <w:snapToGrid w:val="0"/>
      <w:spacing w:after="120" w:line="228" w:lineRule="auto"/>
      <w:ind w:left="2608"/>
      <w:jc w:val="both"/>
    </w:pPr>
    <w:rPr>
      <w:rFonts w:ascii="Palatino Linotype" w:eastAsia="Times New Roman" w:hAnsi="Palatino Linotype"/>
      <w:snapToGrid w:val="0"/>
      <w:color w:val="000000"/>
      <w:sz w:val="18"/>
      <w:lang w:eastAsia="en-US" w:bidi="en-US"/>
    </w:rPr>
  </w:style>
  <w:style w:type="paragraph" w:customStyle="1" w:styleId="MDPI63Notes">
    <w:name w:val="MDPI_6.3_Notes"/>
    <w:qFormat/>
    <w:rsid w:val="0003771F"/>
    <w:pPr>
      <w:adjustRightInd w:val="0"/>
      <w:snapToGrid w:val="0"/>
      <w:spacing w:after="120" w:line="240" w:lineRule="atLeast"/>
      <w:ind w:right="113"/>
    </w:pPr>
    <w:rPr>
      <w:rFonts w:ascii="Palatino Linotype" w:hAnsi="Palatino Linotype"/>
      <w:snapToGrid w:val="0"/>
      <w:color w:val="000000"/>
      <w:sz w:val="14"/>
      <w:lang w:eastAsia="en-US" w:bidi="en-US"/>
    </w:rPr>
  </w:style>
  <w:style w:type="paragraph" w:customStyle="1" w:styleId="MDPI15academiceditor">
    <w:name w:val="MDPI_1.5_academic_editor"/>
    <w:qFormat/>
    <w:rsid w:val="00F57727"/>
    <w:pPr>
      <w:adjustRightInd w:val="0"/>
      <w:snapToGrid w:val="0"/>
      <w:spacing w:before="120" w:line="240" w:lineRule="atLeast"/>
      <w:ind w:right="113"/>
    </w:pPr>
    <w:rPr>
      <w:rFonts w:ascii="Palatino Linotype" w:eastAsia="Times New Roman" w:hAnsi="Palatino Linotype"/>
      <w:color w:val="000000"/>
      <w:sz w:val="14"/>
      <w:szCs w:val="22"/>
      <w:lang w:eastAsia="de-DE" w:bidi="en-US"/>
    </w:rPr>
  </w:style>
  <w:style w:type="paragraph" w:customStyle="1" w:styleId="MDPI19classification">
    <w:name w:val="MDPI_1.9_classification"/>
    <w:qFormat/>
    <w:rsid w:val="0003771F"/>
    <w:pPr>
      <w:spacing w:before="240" w:line="260" w:lineRule="atLeast"/>
      <w:ind w:left="113"/>
      <w:jc w:val="both"/>
    </w:pPr>
    <w:rPr>
      <w:rFonts w:ascii="Palatino Linotype" w:eastAsia="Times New Roman" w:hAnsi="Palatino Linotype"/>
      <w:b/>
      <w:color w:val="000000"/>
      <w:szCs w:val="22"/>
      <w:lang w:eastAsia="de-DE" w:bidi="en-US"/>
    </w:rPr>
  </w:style>
  <w:style w:type="paragraph" w:customStyle="1" w:styleId="MDPI411onetablecaption">
    <w:name w:val="MDPI_4.1.1_one_table_caption"/>
    <w:qFormat/>
    <w:rsid w:val="0003771F"/>
    <w:pPr>
      <w:adjustRightInd w:val="0"/>
      <w:snapToGrid w:val="0"/>
      <w:spacing w:before="240" w:after="120" w:line="260" w:lineRule="atLeast"/>
      <w:jc w:val="center"/>
    </w:pPr>
    <w:rPr>
      <w:rFonts w:ascii="Palatino Linotype" w:hAnsi="Palatino Linotype" w:cs="Cordia New"/>
      <w:noProof/>
      <w:color w:val="000000"/>
      <w:sz w:val="18"/>
      <w:szCs w:val="22"/>
      <w:lang w:bidi="en-US"/>
    </w:rPr>
  </w:style>
  <w:style w:type="paragraph" w:customStyle="1" w:styleId="MDPI511onefigurecaption">
    <w:name w:val="MDPI_5.1.1_one_figure_caption"/>
    <w:qFormat/>
    <w:rsid w:val="0003771F"/>
    <w:pPr>
      <w:adjustRightInd w:val="0"/>
      <w:snapToGrid w:val="0"/>
      <w:spacing w:before="240" w:after="120" w:line="260" w:lineRule="atLeast"/>
      <w:jc w:val="center"/>
    </w:pPr>
    <w:rPr>
      <w:rFonts w:ascii="Palatino Linotype" w:hAnsi="Palatino Linotype"/>
      <w:noProof/>
      <w:color w:val="000000"/>
      <w:sz w:val="18"/>
      <w:lang w:bidi="en-US"/>
    </w:rPr>
  </w:style>
  <w:style w:type="paragraph" w:customStyle="1" w:styleId="MDPI72Copyright">
    <w:name w:val="MDPI_7.2_Copyright"/>
    <w:qFormat/>
    <w:rsid w:val="0003771F"/>
    <w:pPr>
      <w:adjustRightInd w:val="0"/>
      <w:snapToGrid w:val="0"/>
      <w:spacing w:before="240" w:line="240" w:lineRule="atLeast"/>
      <w:ind w:right="113"/>
    </w:pPr>
    <w:rPr>
      <w:rFonts w:ascii="Palatino Linotype" w:eastAsia="Times New Roman" w:hAnsi="Palatino Linotype"/>
      <w:noProof/>
      <w:snapToGrid w:val="0"/>
      <w:color w:val="000000"/>
      <w:spacing w:val="-2"/>
      <w:sz w:val="14"/>
      <w:lang w:val="en-GB" w:eastAsia="en-GB"/>
    </w:rPr>
  </w:style>
  <w:style w:type="paragraph" w:customStyle="1" w:styleId="MDPI73CopyrightImage">
    <w:name w:val="MDPI_7.3_CopyrightImage"/>
    <w:rsid w:val="0003771F"/>
    <w:pPr>
      <w:adjustRightInd w:val="0"/>
      <w:snapToGrid w:val="0"/>
      <w:spacing w:after="100" w:line="260" w:lineRule="atLeast"/>
      <w:jc w:val="right"/>
    </w:pPr>
    <w:rPr>
      <w:rFonts w:ascii="Palatino Linotype" w:eastAsia="Times New Roman" w:hAnsi="Palatino Linotype"/>
      <w:color w:val="000000"/>
      <w:lang w:eastAsia="de-CH"/>
    </w:rPr>
  </w:style>
  <w:style w:type="paragraph" w:customStyle="1" w:styleId="MDPIequationFram">
    <w:name w:val="MDPI_equationFram"/>
    <w:qFormat/>
    <w:rsid w:val="0003771F"/>
    <w:pPr>
      <w:adjustRightInd w:val="0"/>
      <w:snapToGrid w:val="0"/>
      <w:spacing w:before="120" w:after="120"/>
      <w:jc w:val="center"/>
    </w:pPr>
    <w:rPr>
      <w:rFonts w:ascii="Palatino Linotype" w:eastAsia="Times New Roman" w:hAnsi="Palatino Linotype"/>
      <w:snapToGrid w:val="0"/>
      <w:color w:val="000000"/>
      <w:szCs w:val="22"/>
      <w:lang w:eastAsia="de-DE" w:bidi="en-US"/>
    </w:rPr>
  </w:style>
  <w:style w:type="paragraph" w:customStyle="1" w:styleId="MDPIfooter">
    <w:name w:val="MDPI_footer"/>
    <w:qFormat/>
    <w:rsid w:val="0003771F"/>
    <w:pPr>
      <w:adjustRightInd w:val="0"/>
      <w:snapToGrid w:val="0"/>
      <w:spacing w:before="120" w:line="260" w:lineRule="atLeast"/>
      <w:jc w:val="center"/>
    </w:pPr>
    <w:rPr>
      <w:rFonts w:ascii="Palatino Linotype" w:eastAsia="Times New Roman" w:hAnsi="Palatino Linotype"/>
      <w:color w:val="000000"/>
      <w:lang w:eastAsia="de-DE"/>
    </w:rPr>
  </w:style>
  <w:style w:type="paragraph" w:customStyle="1" w:styleId="MDPIheader">
    <w:name w:val="MDPI_header"/>
    <w:qFormat/>
    <w:rsid w:val="0003771F"/>
    <w:pPr>
      <w:adjustRightInd w:val="0"/>
      <w:snapToGrid w:val="0"/>
      <w:spacing w:after="240" w:line="260" w:lineRule="atLeast"/>
      <w:jc w:val="both"/>
    </w:pPr>
    <w:rPr>
      <w:rFonts w:ascii="Palatino Linotype" w:eastAsia="Times New Roman" w:hAnsi="Palatino Linotype"/>
      <w:iCs/>
      <w:color w:val="000000"/>
      <w:sz w:val="16"/>
      <w:lang w:eastAsia="de-DE"/>
    </w:rPr>
  </w:style>
  <w:style w:type="paragraph" w:customStyle="1" w:styleId="MDPIheadercitation">
    <w:name w:val="MDPI_header_citation"/>
    <w:rsid w:val="0003771F"/>
    <w:pPr>
      <w:spacing w:after="240"/>
    </w:pPr>
    <w:rPr>
      <w:rFonts w:ascii="Palatino Linotype" w:eastAsia="Times New Roman" w:hAnsi="Palatino Linotype"/>
      <w:snapToGrid w:val="0"/>
      <w:color w:val="000000"/>
      <w:sz w:val="18"/>
      <w:lang w:eastAsia="de-DE" w:bidi="en-US"/>
    </w:rPr>
  </w:style>
  <w:style w:type="paragraph" w:customStyle="1" w:styleId="MDPIheadermdpilogo">
    <w:name w:val="MDPI_header_mdpi_logo"/>
    <w:qFormat/>
    <w:rsid w:val="0003771F"/>
    <w:pPr>
      <w:adjustRightInd w:val="0"/>
      <w:snapToGrid w:val="0"/>
      <w:spacing w:line="260" w:lineRule="atLeast"/>
      <w:jc w:val="right"/>
    </w:pPr>
    <w:rPr>
      <w:rFonts w:ascii="Palatino Linotype" w:eastAsia="Times New Roman" w:hAnsi="Palatino Linotype"/>
      <w:color w:val="000000"/>
      <w:sz w:val="24"/>
      <w:szCs w:val="22"/>
      <w:lang w:eastAsia="de-CH"/>
    </w:rPr>
  </w:style>
  <w:style w:type="table" w:customStyle="1" w:styleId="MDPITable">
    <w:name w:val="MDPI_Table"/>
    <w:basedOn w:val="TableNormal"/>
    <w:uiPriority w:val="99"/>
    <w:rsid w:val="0003771F"/>
    <w:rPr>
      <w:rFonts w:ascii="Palatino Linotype" w:hAnsi="Palatino Linotype"/>
      <w:color w:val="000000"/>
      <w:lang w:val="en-CA" w:eastAsia="en-US"/>
    </w:rPr>
    <w:tblPr>
      <w:tblCellMar>
        <w:left w:w="0" w:type="dxa"/>
        <w:right w:w="0" w:type="dxa"/>
      </w:tblCellMar>
    </w:tblPr>
  </w:style>
  <w:style w:type="paragraph" w:customStyle="1" w:styleId="MDPItext">
    <w:name w:val="MDPI_text"/>
    <w:qFormat/>
    <w:rsid w:val="0003771F"/>
    <w:pPr>
      <w:spacing w:line="260" w:lineRule="atLeast"/>
      <w:ind w:left="425" w:right="425" w:firstLine="284"/>
      <w:jc w:val="both"/>
    </w:pPr>
    <w:rPr>
      <w:rFonts w:ascii="Times New Roman" w:eastAsia="Times New Roman" w:hAnsi="Times New Roman"/>
      <w:noProof/>
      <w:snapToGrid w:val="0"/>
      <w:color w:val="000000"/>
      <w:sz w:val="22"/>
      <w:szCs w:val="22"/>
      <w:lang w:eastAsia="de-DE" w:bidi="en-US"/>
    </w:rPr>
  </w:style>
  <w:style w:type="paragraph" w:customStyle="1" w:styleId="MDPItitle">
    <w:name w:val="MDPI_title"/>
    <w:qFormat/>
    <w:rsid w:val="0003771F"/>
    <w:pPr>
      <w:adjustRightInd w:val="0"/>
      <w:snapToGrid w:val="0"/>
      <w:spacing w:after="240" w:line="260" w:lineRule="atLeast"/>
      <w:jc w:val="both"/>
    </w:pPr>
    <w:rPr>
      <w:rFonts w:ascii="Palatino Linotype" w:eastAsia="Times New Roman" w:hAnsi="Palatino Linotype"/>
      <w:b/>
      <w:snapToGrid w:val="0"/>
      <w:color w:val="000000"/>
      <w:sz w:val="36"/>
      <w:lang w:eastAsia="de-DE" w:bidi="en-US"/>
    </w:rPr>
  </w:style>
  <w:style w:type="character" w:customStyle="1" w:styleId="apple-converted-space">
    <w:name w:val="apple-converted-space"/>
    <w:rsid w:val="0003771F"/>
  </w:style>
  <w:style w:type="paragraph" w:styleId="Bibliography">
    <w:name w:val="Bibliography"/>
    <w:basedOn w:val="Normal"/>
    <w:next w:val="Normal"/>
    <w:uiPriority w:val="37"/>
    <w:semiHidden/>
    <w:unhideWhenUsed/>
    <w:rsid w:val="0003771F"/>
  </w:style>
  <w:style w:type="paragraph" w:styleId="BodyText">
    <w:name w:val="Body Text"/>
    <w:link w:val="BodyTextChar"/>
    <w:rsid w:val="0003771F"/>
    <w:pPr>
      <w:spacing w:after="120" w:line="340" w:lineRule="atLeast"/>
      <w:jc w:val="both"/>
    </w:pPr>
    <w:rPr>
      <w:rFonts w:ascii="Palatino Linotype" w:hAnsi="Palatino Linotype"/>
      <w:color w:val="000000"/>
      <w:sz w:val="24"/>
      <w:lang w:eastAsia="de-DE"/>
    </w:rPr>
  </w:style>
  <w:style w:type="character" w:customStyle="1" w:styleId="BodyTextChar">
    <w:name w:val="Body Text Char"/>
    <w:link w:val="BodyText"/>
    <w:rsid w:val="0003771F"/>
    <w:rPr>
      <w:rFonts w:ascii="Palatino Linotype" w:hAnsi="Palatino Linotype"/>
      <w:color w:val="000000"/>
      <w:sz w:val="24"/>
      <w:lang w:eastAsia="de-DE"/>
    </w:rPr>
  </w:style>
  <w:style w:type="character" w:styleId="CommentReference">
    <w:name w:val="annotation reference"/>
    <w:rsid w:val="0003771F"/>
    <w:rPr>
      <w:sz w:val="21"/>
      <w:szCs w:val="21"/>
    </w:rPr>
  </w:style>
  <w:style w:type="paragraph" w:styleId="CommentText">
    <w:name w:val="annotation text"/>
    <w:basedOn w:val="Normal"/>
    <w:link w:val="CommentTextChar"/>
    <w:rsid w:val="0003771F"/>
  </w:style>
  <w:style w:type="character" w:customStyle="1" w:styleId="CommentTextChar">
    <w:name w:val="Comment Text Char"/>
    <w:link w:val="CommentText"/>
    <w:rsid w:val="0003771F"/>
    <w:rPr>
      <w:rFonts w:ascii="Palatino Linotype" w:hAnsi="Palatino Linotype"/>
      <w:noProof/>
      <w:color w:val="000000"/>
    </w:rPr>
  </w:style>
  <w:style w:type="paragraph" w:styleId="CommentSubject">
    <w:name w:val="annotation subject"/>
    <w:basedOn w:val="CommentText"/>
    <w:next w:val="CommentText"/>
    <w:link w:val="CommentSubjectChar"/>
    <w:rsid w:val="0003771F"/>
    <w:rPr>
      <w:b/>
      <w:bCs/>
    </w:rPr>
  </w:style>
  <w:style w:type="character" w:customStyle="1" w:styleId="CommentSubjectChar">
    <w:name w:val="Comment Subject Char"/>
    <w:link w:val="CommentSubject"/>
    <w:rsid w:val="0003771F"/>
    <w:rPr>
      <w:rFonts w:ascii="Palatino Linotype" w:hAnsi="Palatino Linotype"/>
      <w:b/>
      <w:bCs/>
      <w:noProof/>
      <w:color w:val="000000"/>
    </w:rPr>
  </w:style>
  <w:style w:type="character" w:styleId="EndnoteReference">
    <w:name w:val="endnote reference"/>
    <w:rsid w:val="0003771F"/>
    <w:rPr>
      <w:vertAlign w:val="superscript"/>
    </w:rPr>
  </w:style>
  <w:style w:type="paragraph" w:styleId="EndnoteText">
    <w:name w:val="endnote text"/>
    <w:basedOn w:val="Normal"/>
    <w:link w:val="EndnoteTextChar"/>
    <w:semiHidden/>
    <w:unhideWhenUsed/>
    <w:rsid w:val="0003771F"/>
    <w:pPr>
      <w:spacing w:line="240" w:lineRule="auto"/>
    </w:pPr>
  </w:style>
  <w:style w:type="character" w:customStyle="1" w:styleId="EndnoteTextChar">
    <w:name w:val="Endnote Text Char"/>
    <w:link w:val="EndnoteText"/>
    <w:semiHidden/>
    <w:rsid w:val="0003771F"/>
    <w:rPr>
      <w:rFonts w:ascii="Palatino Linotype" w:hAnsi="Palatino Linotype"/>
      <w:noProof/>
      <w:color w:val="000000"/>
    </w:rPr>
  </w:style>
  <w:style w:type="character" w:styleId="FollowedHyperlink">
    <w:name w:val="FollowedHyperlink"/>
    <w:rsid w:val="0003771F"/>
    <w:rPr>
      <w:color w:val="954F72"/>
      <w:u w:val="single"/>
    </w:rPr>
  </w:style>
  <w:style w:type="paragraph" w:styleId="FootnoteText">
    <w:name w:val="footnote text"/>
    <w:basedOn w:val="Normal"/>
    <w:link w:val="FootnoteTextChar"/>
    <w:semiHidden/>
    <w:unhideWhenUsed/>
    <w:rsid w:val="0003771F"/>
    <w:pPr>
      <w:spacing w:line="240" w:lineRule="auto"/>
    </w:pPr>
  </w:style>
  <w:style w:type="character" w:customStyle="1" w:styleId="FootnoteTextChar">
    <w:name w:val="Footnote Text Char"/>
    <w:link w:val="FootnoteText"/>
    <w:semiHidden/>
    <w:rsid w:val="0003771F"/>
    <w:rPr>
      <w:rFonts w:ascii="Palatino Linotype" w:hAnsi="Palatino Linotype"/>
      <w:noProof/>
      <w:color w:val="000000"/>
    </w:rPr>
  </w:style>
  <w:style w:type="paragraph" w:styleId="NormalWeb">
    <w:name w:val="Normal (Web)"/>
    <w:basedOn w:val="Normal"/>
    <w:uiPriority w:val="99"/>
    <w:rsid w:val="0003771F"/>
    <w:rPr>
      <w:szCs w:val="24"/>
    </w:rPr>
  </w:style>
  <w:style w:type="paragraph" w:customStyle="1" w:styleId="MsoFootnoteText0">
    <w:name w:val="MsoFootnoteText"/>
    <w:basedOn w:val="NormalWeb"/>
    <w:qFormat/>
    <w:rsid w:val="0003771F"/>
    <w:rPr>
      <w:rFonts w:ascii="Times New Roman" w:hAnsi="Times New Roman"/>
    </w:rPr>
  </w:style>
  <w:style w:type="character" w:styleId="PageNumber">
    <w:name w:val="page number"/>
    <w:rsid w:val="0003771F"/>
  </w:style>
  <w:style w:type="character" w:styleId="PlaceholderText">
    <w:name w:val="Placeholder Text"/>
    <w:uiPriority w:val="99"/>
    <w:semiHidden/>
    <w:rsid w:val="0003771F"/>
    <w:rPr>
      <w:color w:val="808080"/>
    </w:rPr>
  </w:style>
  <w:style w:type="paragraph" w:customStyle="1" w:styleId="MDPI71FootNotes">
    <w:name w:val="MDPI_7.1_FootNotes"/>
    <w:qFormat/>
    <w:rsid w:val="001B685A"/>
    <w:pPr>
      <w:numPr>
        <w:numId w:val="21"/>
      </w:numPr>
      <w:adjustRightInd w:val="0"/>
      <w:snapToGrid w:val="0"/>
      <w:spacing w:line="228" w:lineRule="auto"/>
    </w:pPr>
    <w:rPr>
      <w:rFonts w:ascii="Palatino Linotype" w:eastAsiaTheme="minorEastAsia" w:hAnsi="Palatino Linotype"/>
      <w:noProof/>
      <w:color w:val="000000"/>
      <w:sz w:val="18"/>
    </w:rPr>
  </w:style>
  <w:style w:type="paragraph" w:customStyle="1" w:styleId="Abstract">
    <w:name w:val="Abstract"/>
    <w:basedOn w:val="Normal"/>
    <w:next w:val="Normal"/>
    <w:qFormat/>
    <w:rsid w:val="0039405D"/>
    <w:pPr>
      <w:spacing w:before="360" w:after="300" w:line="360" w:lineRule="auto"/>
      <w:ind w:left="720" w:right="567"/>
      <w:jc w:val="left"/>
    </w:pPr>
    <w:rPr>
      <w:rFonts w:ascii="Times New Roman" w:eastAsia="Times New Roman" w:hAnsi="Times New Roman"/>
      <w:color w:val="auto"/>
      <w:sz w:val="22"/>
      <w:szCs w:val="24"/>
      <w:lang w:val="en-GB" w:eastAsia="en-GB"/>
    </w:rPr>
  </w:style>
  <w:style w:type="paragraph" w:styleId="ListParagraph">
    <w:name w:val="List Paragraph"/>
    <w:basedOn w:val="Normal"/>
    <w:uiPriority w:val="34"/>
    <w:qFormat/>
    <w:rsid w:val="004F687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encoding w:val="iso-8859-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ewyorker.com/magazine/2019/09/16/superfans-a-love-story"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epdf.tips/ethics-and-politics-in-early-childhood-education-contesting-early-childhood.html" TargetMode="External"/><Relationship Id="rId4" Type="http://schemas.openxmlformats.org/officeDocument/2006/relationships/settings" Target="settings.xml"/><Relationship Id="rId9" Type="http://schemas.openxmlformats.org/officeDocument/2006/relationships/hyperlink" Target="https://doi.org/10.1016/j.neuropsychologia.2010.10.009"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Desktop\safety-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754257-E3D1-4416-A4A5-47763ECDC6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safety-template</Template>
  <TotalTime>165</TotalTime>
  <Pages>6</Pages>
  <Words>1280</Words>
  <Characters>7301</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Type of the Paper (Article)</vt:lpstr>
    </vt:vector>
  </TitlesOfParts>
  <Company/>
  <LinksUpToDate>false</LinksUpToDate>
  <CharactersWithSpaces>8564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Type of the Paper (Article)</dc:title>
  <dc:subject/>
  <dc:creator>OAIC2024</dc:creator>
  <cp:keywords>OAIC2024</cp:keywords>
  <dc:description/>
  <cp:lastModifiedBy>Thanawan R</cp:lastModifiedBy>
  <cp:revision>27</cp:revision>
  <cp:lastPrinted>2024-02-05T09:18:00Z</cp:lastPrinted>
  <dcterms:created xsi:type="dcterms:W3CDTF">2024-02-05T09:18:00Z</dcterms:created>
  <dcterms:modified xsi:type="dcterms:W3CDTF">2025-01-30T07:21:00Z</dcterms:modified>
</cp:coreProperties>
</file>